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AB0750" w14:textId="77777777" w:rsidR="002A1212" w:rsidRPr="00B00B88" w:rsidRDefault="00EB02A0">
      <w:pPr>
        <w:rPr>
          <w:b/>
          <w:sz w:val="24"/>
          <w:szCs w:val="24"/>
        </w:rPr>
      </w:pPr>
      <w:r w:rsidRPr="00B00B88">
        <w:rPr>
          <w:b/>
          <w:sz w:val="24"/>
          <w:szCs w:val="24"/>
        </w:rPr>
        <w:t>Nye arbejdsgrupper med start september 201</w:t>
      </w:r>
      <w:r w:rsidR="005725D9">
        <w:rPr>
          <w:b/>
          <w:sz w:val="24"/>
          <w:szCs w:val="24"/>
        </w:rPr>
        <w:t>5</w:t>
      </w:r>
      <w:r w:rsidR="00976B11">
        <w:rPr>
          <w:b/>
          <w:sz w:val="24"/>
          <w:szCs w:val="24"/>
        </w:rPr>
        <w:t xml:space="preserve"> </w:t>
      </w:r>
      <w:r w:rsidRPr="00B00B88">
        <w:rPr>
          <w:b/>
          <w:sz w:val="24"/>
          <w:szCs w:val="24"/>
        </w:rPr>
        <w:t>og afrapportering september 201</w:t>
      </w:r>
      <w:r w:rsidR="005725D9">
        <w:rPr>
          <w:b/>
          <w:sz w:val="24"/>
          <w:szCs w:val="24"/>
        </w:rPr>
        <w:t>6</w:t>
      </w:r>
    </w:p>
    <w:tbl>
      <w:tblPr>
        <w:tblStyle w:val="Tabel-Gitter"/>
        <w:tblW w:w="1091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978"/>
        <w:gridCol w:w="3260"/>
        <w:gridCol w:w="4678"/>
      </w:tblGrid>
      <w:tr w:rsidR="00EB02A0" w:rsidRPr="00D526F0" w14:paraId="5FB75AA4" w14:textId="77777777" w:rsidTr="00246526">
        <w:tc>
          <w:tcPr>
            <w:tcW w:w="2978" w:type="dxa"/>
            <w:tcBorders>
              <w:bottom w:val="single" w:sz="4" w:space="0" w:color="auto"/>
            </w:tcBorders>
          </w:tcPr>
          <w:p w14:paraId="5B44552A" w14:textId="77777777" w:rsidR="00EB02A0" w:rsidRPr="00D526F0" w:rsidRDefault="00EB02A0">
            <w:pPr>
              <w:rPr>
                <w:b/>
                <w:sz w:val="24"/>
                <w:szCs w:val="24"/>
              </w:rPr>
            </w:pPr>
            <w:r w:rsidRPr="00D526F0">
              <w:rPr>
                <w:b/>
                <w:sz w:val="24"/>
                <w:szCs w:val="24"/>
              </w:rPr>
              <w:t>Guideline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67840293" w14:textId="77777777" w:rsidR="00EB02A0" w:rsidRPr="00D526F0" w:rsidRDefault="00EB02A0">
            <w:pPr>
              <w:rPr>
                <w:b/>
                <w:sz w:val="24"/>
                <w:szCs w:val="24"/>
              </w:rPr>
            </w:pPr>
            <w:r w:rsidRPr="00D526F0">
              <w:rPr>
                <w:b/>
                <w:sz w:val="24"/>
                <w:szCs w:val="24"/>
              </w:rPr>
              <w:t>Tovholder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4E63A4D5" w14:textId="77777777" w:rsidR="00EB02A0" w:rsidRPr="00D526F0" w:rsidRDefault="00EB02A0">
            <w:pPr>
              <w:rPr>
                <w:b/>
                <w:sz w:val="24"/>
                <w:szCs w:val="24"/>
              </w:rPr>
            </w:pPr>
            <w:r w:rsidRPr="00D526F0">
              <w:rPr>
                <w:b/>
                <w:sz w:val="24"/>
                <w:szCs w:val="24"/>
              </w:rPr>
              <w:t>Mail-adr. til tovholder</w:t>
            </w:r>
          </w:p>
        </w:tc>
      </w:tr>
      <w:tr w:rsidR="00EB02A0" w:rsidRPr="004D6AD6" w14:paraId="0AD9A96E" w14:textId="77777777" w:rsidTr="00246526">
        <w:tc>
          <w:tcPr>
            <w:tcW w:w="2978" w:type="dxa"/>
            <w:shd w:val="clear" w:color="auto" w:fill="C6D9F1" w:themeFill="text2" w:themeFillTint="33"/>
            <w:vAlign w:val="center"/>
          </w:tcPr>
          <w:p w14:paraId="181D2890" w14:textId="77777777" w:rsidR="00FC4679" w:rsidRPr="00D7619A" w:rsidRDefault="005725D9" w:rsidP="00532BEA">
            <w:r w:rsidRPr="00D7619A">
              <w:t>Moderne hormonbehandling</w:t>
            </w:r>
            <w:r w:rsidR="00EC5490" w:rsidRPr="00D7619A">
              <w:t xml:space="preserve"> efter menopausen</w:t>
            </w:r>
          </w:p>
        </w:tc>
        <w:tc>
          <w:tcPr>
            <w:tcW w:w="3260" w:type="dxa"/>
            <w:shd w:val="clear" w:color="auto" w:fill="C6D9F1" w:themeFill="text2" w:themeFillTint="33"/>
            <w:vAlign w:val="center"/>
          </w:tcPr>
          <w:p w14:paraId="31A9CDC4" w14:textId="77777777" w:rsidR="00532BEA" w:rsidRPr="00D7619A" w:rsidRDefault="005725D9" w:rsidP="00FC4679">
            <w:r w:rsidRPr="00D7619A">
              <w:t>Ellen Løkkegaard</w:t>
            </w:r>
            <w:r w:rsidR="00070D64" w:rsidRPr="00D7619A">
              <w:t>, Nordsjællands Hospital</w:t>
            </w:r>
          </w:p>
        </w:tc>
        <w:tc>
          <w:tcPr>
            <w:tcW w:w="4678" w:type="dxa"/>
            <w:shd w:val="clear" w:color="auto" w:fill="C6D9F1" w:themeFill="text2" w:themeFillTint="33"/>
            <w:vAlign w:val="center"/>
          </w:tcPr>
          <w:p w14:paraId="5A47AD8C" w14:textId="77777777" w:rsidR="00EB02A0" w:rsidRPr="00D7619A" w:rsidRDefault="005725D9" w:rsidP="00FC4679">
            <w:r w:rsidRPr="00D7619A">
              <w:rPr>
                <w:rFonts w:cs="Tahoma"/>
                <w:color w:val="000000"/>
              </w:rPr>
              <w:t>Ellen.Christine.Leth.Loekkegaard@regionh.dk</w:t>
            </w:r>
          </w:p>
        </w:tc>
      </w:tr>
      <w:tr w:rsidR="00EB02A0" w:rsidRPr="004D6AD6" w14:paraId="6EFE2ECD" w14:textId="77777777" w:rsidTr="006A1F7C">
        <w:tc>
          <w:tcPr>
            <w:tcW w:w="2978" w:type="dxa"/>
            <w:tcBorders>
              <w:bottom w:val="single" w:sz="4" w:space="0" w:color="auto"/>
            </w:tcBorders>
            <w:vAlign w:val="center"/>
          </w:tcPr>
          <w:p w14:paraId="5B45A512" w14:textId="77777777" w:rsidR="00EB02A0" w:rsidRPr="00D7619A" w:rsidRDefault="005725D9" w:rsidP="00FC4679">
            <w:r w:rsidRPr="00D7619A">
              <w:t>Håndtering af ovariecyster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19DA81A7" w14:textId="77777777" w:rsidR="00532BEA" w:rsidRPr="00D7619A" w:rsidRDefault="00070D64" w:rsidP="00FC4679">
            <w:r w:rsidRPr="00D7619A">
              <w:t>Poul Bak Thorsen, Odense Universitetshospital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14:paraId="6EAC9C89" w14:textId="77777777" w:rsidR="00EB02A0" w:rsidRPr="00D7619A" w:rsidRDefault="00D7619A" w:rsidP="00D7619A">
            <w:r w:rsidRPr="00D7619A">
              <w:t>Poul_Bak_Thorsen@dadlnet.dk</w:t>
            </w:r>
          </w:p>
        </w:tc>
      </w:tr>
      <w:tr w:rsidR="006A1F7C" w:rsidRPr="004D6AD6" w14:paraId="03EAE9D3" w14:textId="77777777" w:rsidTr="006A1F7C">
        <w:tc>
          <w:tcPr>
            <w:tcW w:w="2978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28565234" w14:textId="77777777" w:rsidR="006A1F7C" w:rsidRPr="00D7619A" w:rsidRDefault="006A1F7C" w:rsidP="007C03EF">
            <w:proofErr w:type="spellStart"/>
            <w:r w:rsidRPr="00D7619A">
              <w:t>Smear</w:t>
            </w:r>
            <w:proofErr w:type="spellEnd"/>
            <w:r w:rsidRPr="00D7619A">
              <w:t xml:space="preserve"> efter </w:t>
            </w:r>
            <w:proofErr w:type="spellStart"/>
            <w:r w:rsidRPr="00D7619A">
              <w:t>hysterektomi</w:t>
            </w:r>
            <w:proofErr w:type="spellEnd"/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129C65BE" w14:textId="77777777" w:rsidR="006A1F7C" w:rsidRPr="00D7619A" w:rsidRDefault="006A1F7C" w:rsidP="007C03EF">
            <w:r w:rsidRPr="00D7619A">
              <w:t>Helga Gimbel, Nykøbing Falster Sygehus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14F7DD21" w14:textId="77777777" w:rsidR="006A1F7C" w:rsidRPr="00D7619A" w:rsidRDefault="006A1F7C" w:rsidP="00591C93">
            <w:r w:rsidRPr="00D7619A">
              <w:t>helga@dadlnet.dk</w:t>
            </w:r>
          </w:p>
        </w:tc>
      </w:tr>
      <w:tr w:rsidR="006A1F7C" w:rsidRPr="004D6AD6" w14:paraId="707EB5F8" w14:textId="77777777" w:rsidTr="00246526">
        <w:tc>
          <w:tcPr>
            <w:tcW w:w="297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18E4EB" w14:textId="77777777" w:rsidR="006A1F7C" w:rsidRPr="00D059B6" w:rsidRDefault="006A1F7C" w:rsidP="00FC4679">
            <w:pPr>
              <w:rPr>
                <w:lang w:val="en-US"/>
              </w:rPr>
            </w:pPr>
            <w:proofErr w:type="spellStart"/>
            <w:r w:rsidRPr="00D059B6">
              <w:rPr>
                <w:lang w:val="en-US"/>
              </w:rPr>
              <w:t>Extrauterin</w:t>
            </w:r>
            <w:proofErr w:type="spellEnd"/>
            <w:r w:rsidRPr="00D059B6">
              <w:rPr>
                <w:lang w:val="en-US"/>
              </w:rPr>
              <w:t xml:space="preserve"> </w:t>
            </w:r>
            <w:proofErr w:type="spellStart"/>
            <w:r w:rsidRPr="00D059B6">
              <w:rPr>
                <w:lang w:val="en-US"/>
              </w:rPr>
              <w:t>graviditet</w:t>
            </w:r>
            <w:proofErr w:type="spellEnd"/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412FE16" w14:textId="77777777" w:rsidR="006A1F7C" w:rsidRPr="00D059B6" w:rsidRDefault="00F14459" w:rsidP="00FC4679">
            <w:pPr>
              <w:rPr>
                <w:lang w:val="en-US"/>
              </w:rPr>
            </w:pPr>
            <w:proofErr w:type="spellStart"/>
            <w:r w:rsidRPr="00D059B6">
              <w:rPr>
                <w:lang w:val="en-US"/>
              </w:rPr>
              <w:t>Tórur</w:t>
            </w:r>
            <w:proofErr w:type="spellEnd"/>
            <w:r w:rsidRPr="00D059B6">
              <w:rPr>
                <w:lang w:val="en-US"/>
              </w:rPr>
              <w:t xml:space="preserve"> </w:t>
            </w:r>
            <w:proofErr w:type="spellStart"/>
            <w:r w:rsidRPr="00D059B6">
              <w:rPr>
                <w:lang w:val="en-US"/>
              </w:rPr>
              <w:t>Dalsgaard</w:t>
            </w:r>
            <w:proofErr w:type="spellEnd"/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7AA6F5A" w14:textId="77777777" w:rsidR="006A1F7C" w:rsidRPr="00D059B6" w:rsidRDefault="000165B9" w:rsidP="00FC4679">
            <w:r w:rsidRPr="00D059B6">
              <w:t>torur.dalsgaard@dadlnet.dk</w:t>
            </w:r>
          </w:p>
        </w:tc>
      </w:tr>
      <w:tr w:rsidR="006A1F7C" w:rsidRPr="00EB6BA9" w14:paraId="07DE7DCD" w14:textId="77777777" w:rsidTr="00246526">
        <w:tc>
          <w:tcPr>
            <w:tcW w:w="2978" w:type="dxa"/>
            <w:shd w:val="clear" w:color="auto" w:fill="C6D9F1" w:themeFill="text2" w:themeFillTint="33"/>
            <w:vAlign w:val="center"/>
          </w:tcPr>
          <w:p w14:paraId="4817E8F9" w14:textId="77777777" w:rsidR="006A1F7C" w:rsidRPr="00D059B6" w:rsidRDefault="006A1F7C" w:rsidP="00FC4679">
            <w:r w:rsidRPr="00D059B6">
              <w:t xml:space="preserve">UL af </w:t>
            </w:r>
            <w:proofErr w:type="spellStart"/>
            <w:r w:rsidRPr="00D059B6">
              <w:t>endometriet</w:t>
            </w:r>
            <w:proofErr w:type="spellEnd"/>
            <w:r w:rsidRPr="00D059B6">
              <w:t xml:space="preserve"> hos </w:t>
            </w:r>
            <w:proofErr w:type="spellStart"/>
            <w:r w:rsidRPr="00D059B6">
              <w:t>asymptomatiske</w:t>
            </w:r>
            <w:proofErr w:type="spellEnd"/>
            <w:r w:rsidRPr="00D059B6">
              <w:t xml:space="preserve"> </w:t>
            </w:r>
            <w:proofErr w:type="spellStart"/>
            <w:r w:rsidRPr="00D059B6">
              <w:t>postmenopausale</w:t>
            </w:r>
            <w:proofErr w:type="spellEnd"/>
            <w:r w:rsidRPr="00D059B6">
              <w:t xml:space="preserve"> kvinder</w:t>
            </w:r>
          </w:p>
        </w:tc>
        <w:tc>
          <w:tcPr>
            <w:tcW w:w="3260" w:type="dxa"/>
            <w:shd w:val="clear" w:color="auto" w:fill="C6D9F1" w:themeFill="text2" w:themeFillTint="33"/>
            <w:vAlign w:val="center"/>
          </w:tcPr>
          <w:p w14:paraId="5851784A" w14:textId="77777777" w:rsidR="006A1F7C" w:rsidRPr="00D059B6" w:rsidRDefault="006A1F7C" w:rsidP="00FC4679">
            <w:pPr>
              <w:rPr>
                <w:lang w:val="de-AT"/>
              </w:rPr>
            </w:pPr>
            <w:r w:rsidRPr="00D059B6">
              <w:rPr>
                <w:lang w:val="de-AT"/>
              </w:rPr>
              <w:t xml:space="preserve">Eva </w:t>
            </w:r>
            <w:proofErr w:type="spellStart"/>
            <w:r w:rsidRPr="00D059B6">
              <w:rPr>
                <w:lang w:val="de-AT"/>
              </w:rPr>
              <w:t>Dreisler</w:t>
            </w:r>
            <w:proofErr w:type="spellEnd"/>
            <w:r w:rsidRPr="00D059B6">
              <w:rPr>
                <w:lang w:val="de-AT"/>
              </w:rPr>
              <w:t xml:space="preserve">, </w:t>
            </w:r>
            <w:proofErr w:type="spellStart"/>
            <w:r w:rsidRPr="00D059B6">
              <w:rPr>
                <w:lang w:val="de-AT"/>
              </w:rPr>
              <w:t>Rigshospitalet</w:t>
            </w:r>
            <w:proofErr w:type="spellEnd"/>
          </w:p>
        </w:tc>
        <w:tc>
          <w:tcPr>
            <w:tcW w:w="4678" w:type="dxa"/>
            <w:shd w:val="clear" w:color="auto" w:fill="C6D9F1" w:themeFill="text2" w:themeFillTint="33"/>
            <w:vAlign w:val="center"/>
          </w:tcPr>
          <w:p w14:paraId="488094EF" w14:textId="77777777" w:rsidR="006A1F7C" w:rsidRPr="00D059B6" w:rsidRDefault="006A1F7C" w:rsidP="005725D9">
            <w:pPr>
              <w:autoSpaceDE w:val="0"/>
              <w:autoSpaceDN w:val="0"/>
              <w:adjustRightInd w:val="0"/>
              <w:ind w:left="-103"/>
              <w:rPr>
                <w:rFonts w:cs="Tahoma"/>
                <w:color w:val="000000"/>
                <w:lang w:val="de-AT"/>
              </w:rPr>
            </w:pPr>
            <w:r w:rsidRPr="00D059B6">
              <w:rPr>
                <w:rFonts w:cs="Tahoma"/>
                <w:color w:val="000000"/>
                <w:lang w:val="de-AT"/>
              </w:rPr>
              <w:t xml:space="preserve">  </w:t>
            </w:r>
            <w:r w:rsidRPr="00D059B6">
              <w:rPr>
                <w:lang w:val="de-AT"/>
              </w:rPr>
              <w:t>eva@dadlnet.dk</w:t>
            </w:r>
          </w:p>
        </w:tc>
      </w:tr>
      <w:tr w:rsidR="006A1F7C" w:rsidRPr="004D6AD6" w14:paraId="609FDDE5" w14:textId="77777777" w:rsidTr="00070D64">
        <w:tc>
          <w:tcPr>
            <w:tcW w:w="2978" w:type="dxa"/>
            <w:shd w:val="clear" w:color="auto" w:fill="FFFFFF" w:themeFill="background1"/>
            <w:vAlign w:val="center"/>
          </w:tcPr>
          <w:p w14:paraId="7D8CE74D" w14:textId="77777777" w:rsidR="006A1F7C" w:rsidRPr="00D059B6" w:rsidRDefault="006A1F7C" w:rsidP="00FC4679">
            <w:proofErr w:type="spellStart"/>
            <w:r w:rsidRPr="00D059B6">
              <w:t>Vulva</w:t>
            </w:r>
            <w:proofErr w:type="spellEnd"/>
            <w:r w:rsidRPr="00D059B6">
              <w:t xml:space="preserve"> </w:t>
            </w:r>
            <w:proofErr w:type="spellStart"/>
            <w:r w:rsidRPr="00D059B6">
              <w:t>dysplasi</w:t>
            </w:r>
            <w:proofErr w:type="spellEnd"/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21928044" w14:textId="77777777" w:rsidR="006A1F7C" w:rsidRPr="00D059B6" w:rsidRDefault="006A1F7C" w:rsidP="00FC4679">
            <w:r w:rsidRPr="00D059B6">
              <w:t>Ole Mathiesen, Aarhus Universitetshospital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0C4F7DF5" w14:textId="77777777" w:rsidR="006A1F7C" w:rsidRPr="00D059B6" w:rsidRDefault="006A1F7C" w:rsidP="00231623">
            <w:pPr>
              <w:autoSpaceDE w:val="0"/>
              <w:autoSpaceDN w:val="0"/>
              <w:adjustRightInd w:val="0"/>
              <w:ind w:left="-103"/>
              <w:rPr>
                <w:rFonts w:cs="Tahoma"/>
                <w:color w:val="000000"/>
              </w:rPr>
            </w:pPr>
            <w:r w:rsidRPr="00D059B6">
              <w:rPr>
                <w:rFonts w:cs="Tahoma"/>
                <w:color w:val="000000"/>
              </w:rPr>
              <w:t xml:space="preserve">  ole.mathiesen@skejby.rm.dk</w:t>
            </w:r>
          </w:p>
        </w:tc>
      </w:tr>
      <w:tr w:rsidR="006A1F7C" w:rsidRPr="004D6AD6" w14:paraId="1F1B6369" w14:textId="77777777" w:rsidTr="007C03EF">
        <w:tc>
          <w:tcPr>
            <w:tcW w:w="2978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70107560" w14:textId="77777777" w:rsidR="006A1F7C" w:rsidRPr="00D059B6" w:rsidRDefault="00D059B6" w:rsidP="007C03EF">
            <w:r w:rsidRPr="00D059B6">
              <w:t>Kirurgisk abort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4273E640" w14:textId="77777777" w:rsidR="006A1F7C" w:rsidRPr="00D059B6" w:rsidRDefault="00D059B6" w:rsidP="00D059B6">
            <w:r w:rsidRPr="00D059B6">
              <w:rPr>
                <w:rFonts w:cs="Tahoma"/>
              </w:rPr>
              <w:t>Øjvind Lidegaard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7355012F" w14:textId="77777777" w:rsidR="006A1F7C" w:rsidRPr="00D059B6" w:rsidRDefault="00D059B6" w:rsidP="007C03EF">
            <w:pPr>
              <w:rPr>
                <w:color w:val="000000" w:themeColor="text1"/>
              </w:rPr>
            </w:pPr>
            <w:r w:rsidRPr="00D059B6">
              <w:rPr>
                <w:color w:val="000000" w:themeColor="text1"/>
              </w:rPr>
              <w:t>lidegaard@dadlnet.dk</w:t>
            </w:r>
          </w:p>
        </w:tc>
      </w:tr>
    </w:tbl>
    <w:p w14:paraId="78C16605" w14:textId="77777777" w:rsidR="00EB02A0" w:rsidRPr="004D6AD6" w:rsidRDefault="00EB02A0">
      <w:pPr>
        <w:rPr>
          <w:sz w:val="24"/>
          <w:szCs w:val="24"/>
        </w:rPr>
      </w:pPr>
      <w:bookmarkStart w:id="0" w:name="_GoBack"/>
      <w:bookmarkEnd w:id="0"/>
    </w:p>
    <w:p w14:paraId="2E73B478" w14:textId="77777777" w:rsidR="00437825" w:rsidRPr="004D6AD6" w:rsidRDefault="00437825" w:rsidP="0043782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</w:p>
    <w:p w14:paraId="27DF33BD" w14:textId="77777777" w:rsidR="00EA39F0" w:rsidRPr="00437825" w:rsidRDefault="00437825" w:rsidP="00EA39F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437825">
        <w:rPr>
          <w:rFonts w:cstheme="minorHAnsi"/>
          <w:color w:val="000000"/>
          <w:sz w:val="24"/>
          <w:szCs w:val="24"/>
        </w:rPr>
        <w:t xml:space="preserve">Alle kan frem til 1. </w:t>
      </w:r>
      <w:r>
        <w:rPr>
          <w:rFonts w:cstheme="minorHAnsi"/>
          <w:color w:val="000000"/>
          <w:sz w:val="24"/>
          <w:szCs w:val="24"/>
        </w:rPr>
        <w:t>n</w:t>
      </w:r>
      <w:r w:rsidRPr="00437825">
        <w:rPr>
          <w:rFonts w:cstheme="minorHAnsi"/>
          <w:color w:val="000000"/>
          <w:sz w:val="24"/>
          <w:szCs w:val="24"/>
        </w:rPr>
        <w:t>ovember 20</w:t>
      </w:r>
      <w:r>
        <w:rPr>
          <w:rFonts w:cstheme="minorHAnsi"/>
          <w:color w:val="000000"/>
          <w:sz w:val="24"/>
          <w:szCs w:val="24"/>
        </w:rPr>
        <w:t>1</w:t>
      </w:r>
      <w:r w:rsidR="002B7F93">
        <w:rPr>
          <w:rFonts w:cstheme="minorHAnsi"/>
          <w:color w:val="000000"/>
          <w:sz w:val="24"/>
          <w:szCs w:val="24"/>
        </w:rPr>
        <w:t>5</w:t>
      </w:r>
      <w:r w:rsidRPr="00437825">
        <w:rPr>
          <w:rFonts w:cstheme="minorHAnsi"/>
          <w:color w:val="000000"/>
          <w:sz w:val="24"/>
          <w:szCs w:val="24"/>
        </w:rPr>
        <w:t xml:space="preserve"> tilmelde sig </w:t>
      </w:r>
      <w:r>
        <w:rPr>
          <w:rFonts w:cstheme="minorHAnsi"/>
          <w:color w:val="000000"/>
          <w:sz w:val="24"/>
          <w:szCs w:val="24"/>
        </w:rPr>
        <w:t xml:space="preserve">ovennævnte </w:t>
      </w:r>
      <w:r w:rsidRPr="00437825">
        <w:rPr>
          <w:rFonts w:cstheme="minorHAnsi"/>
          <w:color w:val="000000"/>
          <w:sz w:val="24"/>
          <w:szCs w:val="24"/>
        </w:rPr>
        <w:t xml:space="preserve">arbejdsgrupper vedrørende udarbejdelse og opdatering af landsdækkende gynækologiske retningslinjer. </w:t>
      </w:r>
      <w:r w:rsidR="00B00B88" w:rsidRPr="00437825">
        <w:rPr>
          <w:rFonts w:cstheme="minorHAnsi"/>
          <w:color w:val="000000"/>
          <w:sz w:val="24"/>
          <w:szCs w:val="24"/>
        </w:rPr>
        <w:t xml:space="preserve">Man tilmelder sig ved at </w:t>
      </w:r>
      <w:r w:rsidR="00B00B88">
        <w:rPr>
          <w:rFonts w:cstheme="minorHAnsi"/>
          <w:color w:val="000000"/>
          <w:sz w:val="24"/>
          <w:szCs w:val="24"/>
        </w:rPr>
        <w:t>sende mail</w:t>
      </w:r>
      <w:r w:rsidR="00B00B88" w:rsidRPr="00437825">
        <w:rPr>
          <w:rFonts w:cstheme="minorHAnsi"/>
          <w:color w:val="000000"/>
          <w:sz w:val="24"/>
          <w:szCs w:val="24"/>
        </w:rPr>
        <w:t xml:space="preserve"> til tovholderen for arbejdsgruppen</w:t>
      </w:r>
      <w:r w:rsidR="00EA39F0">
        <w:rPr>
          <w:rFonts w:cstheme="minorHAnsi"/>
          <w:color w:val="000000"/>
          <w:sz w:val="24"/>
          <w:szCs w:val="24"/>
        </w:rPr>
        <w:t xml:space="preserve">. </w:t>
      </w:r>
      <w:r w:rsidR="00EA39F0" w:rsidRPr="00437825">
        <w:rPr>
          <w:rFonts w:cstheme="minorHAnsi"/>
          <w:color w:val="000000"/>
          <w:sz w:val="24"/>
          <w:szCs w:val="24"/>
        </w:rPr>
        <w:t xml:space="preserve">Såvel uddannelsessøgende som speciallæger er velkomne. </w:t>
      </w:r>
      <w:r w:rsidR="00DD0A43">
        <w:rPr>
          <w:rFonts w:cstheme="minorHAnsi"/>
          <w:color w:val="000000"/>
          <w:sz w:val="24"/>
          <w:szCs w:val="24"/>
        </w:rPr>
        <w:t xml:space="preserve"> </w:t>
      </w:r>
    </w:p>
    <w:p w14:paraId="38D0B2D3" w14:textId="77777777" w:rsidR="00EA39F0" w:rsidRDefault="00EA39F0" w:rsidP="00EA39F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39692856" w14:textId="77777777" w:rsidR="00EA39F0" w:rsidRPr="00437825" w:rsidRDefault="00EA39F0" w:rsidP="00EA39F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437825">
        <w:rPr>
          <w:rFonts w:cstheme="minorHAnsi"/>
          <w:color w:val="000000"/>
          <w:sz w:val="24"/>
          <w:szCs w:val="24"/>
        </w:rPr>
        <w:t xml:space="preserve">Tovholderne for de enkelte arbejdsgrupper sammensætter arbejdsgruppen, når </w:t>
      </w:r>
      <w:r w:rsidR="00991EAF">
        <w:rPr>
          <w:rFonts w:cstheme="minorHAnsi"/>
          <w:color w:val="000000"/>
          <w:sz w:val="24"/>
          <w:szCs w:val="24"/>
        </w:rPr>
        <w:t xml:space="preserve">deadline for tilmelding </w:t>
      </w:r>
      <w:r w:rsidRPr="00437825">
        <w:rPr>
          <w:rFonts w:cstheme="minorHAnsi"/>
          <w:color w:val="000000"/>
          <w:sz w:val="24"/>
          <w:szCs w:val="24"/>
        </w:rPr>
        <w:t xml:space="preserve">er </w:t>
      </w:r>
      <w:r w:rsidR="00991EAF">
        <w:rPr>
          <w:rFonts w:cstheme="minorHAnsi"/>
          <w:color w:val="000000"/>
          <w:sz w:val="24"/>
          <w:szCs w:val="24"/>
        </w:rPr>
        <w:t>nået</w:t>
      </w:r>
      <w:r w:rsidRPr="00437825">
        <w:rPr>
          <w:rFonts w:cstheme="minorHAnsi"/>
          <w:color w:val="000000"/>
          <w:sz w:val="24"/>
          <w:szCs w:val="24"/>
        </w:rPr>
        <w:t xml:space="preserve">. En meget sjælden gang har der været for mange tilmeldte, og tovholderen har måttet begrænse </w:t>
      </w:r>
      <w:r>
        <w:rPr>
          <w:rFonts w:cstheme="minorHAnsi"/>
          <w:color w:val="000000"/>
          <w:sz w:val="24"/>
          <w:szCs w:val="24"/>
        </w:rPr>
        <w:t xml:space="preserve">antallet af </w:t>
      </w:r>
      <w:r w:rsidRPr="00437825">
        <w:rPr>
          <w:rFonts w:cstheme="minorHAnsi"/>
          <w:color w:val="000000"/>
          <w:sz w:val="24"/>
          <w:szCs w:val="24"/>
        </w:rPr>
        <w:t>deltager</w:t>
      </w:r>
      <w:r>
        <w:rPr>
          <w:rFonts w:cstheme="minorHAnsi"/>
          <w:color w:val="000000"/>
          <w:sz w:val="24"/>
          <w:szCs w:val="24"/>
        </w:rPr>
        <w:t xml:space="preserve">e </w:t>
      </w:r>
      <w:r w:rsidRPr="00437825">
        <w:rPr>
          <w:rFonts w:cstheme="minorHAnsi"/>
          <w:color w:val="000000"/>
          <w:sz w:val="24"/>
          <w:szCs w:val="24"/>
        </w:rPr>
        <w:t xml:space="preserve">i arbejdsgruppen. </w:t>
      </w:r>
    </w:p>
    <w:p w14:paraId="123D435C" w14:textId="77777777" w:rsidR="00B00B88" w:rsidRDefault="00B00B88" w:rsidP="0043782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534DEB46" w14:textId="77777777" w:rsidR="0031369A" w:rsidRDefault="00437825" w:rsidP="0043782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Arbejdsgrupperne skal inden </w:t>
      </w:r>
      <w:r w:rsidR="002B7F93">
        <w:rPr>
          <w:rFonts w:cstheme="minorHAnsi"/>
          <w:color w:val="000000"/>
          <w:sz w:val="24"/>
          <w:szCs w:val="24"/>
        </w:rPr>
        <w:t xml:space="preserve">starten af maj </w:t>
      </w:r>
      <w:r>
        <w:rPr>
          <w:rFonts w:cstheme="minorHAnsi"/>
          <w:color w:val="000000"/>
          <w:sz w:val="24"/>
          <w:szCs w:val="24"/>
        </w:rPr>
        <w:t>201</w:t>
      </w:r>
      <w:r w:rsidR="002B7F93">
        <w:rPr>
          <w:rFonts w:cstheme="minorHAnsi"/>
          <w:color w:val="000000"/>
          <w:sz w:val="24"/>
          <w:szCs w:val="24"/>
        </w:rPr>
        <w:t>6</w:t>
      </w:r>
      <w:r>
        <w:rPr>
          <w:rFonts w:cstheme="minorHAnsi"/>
          <w:color w:val="000000"/>
          <w:sz w:val="24"/>
          <w:szCs w:val="24"/>
        </w:rPr>
        <w:t xml:space="preserve"> udarbejde udkast til guidelines, som skal</w:t>
      </w:r>
      <w:r w:rsidR="002B7F93">
        <w:rPr>
          <w:rFonts w:cstheme="minorHAnsi"/>
          <w:color w:val="000000"/>
          <w:sz w:val="24"/>
          <w:szCs w:val="24"/>
        </w:rPr>
        <w:t xml:space="preserve"> tilsendes eksterne </w:t>
      </w:r>
      <w:proofErr w:type="spellStart"/>
      <w:r w:rsidR="002B7F93">
        <w:rPr>
          <w:rFonts w:cstheme="minorHAnsi"/>
          <w:color w:val="000000"/>
          <w:sz w:val="24"/>
          <w:szCs w:val="24"/>
        </w:rPr>
        <w:t>reviewere</w:t>
      </w:r>
      <w:proofErr w:type="spellEnd"/>
      <w:r w:rsidR="002B7F93">
        <w:rPr>
          <w:rFonts w:cstheme="minorHAnsi"/>
          <w:color w:val="000000"/>
          <w:sz w:val="24"/>
          <w:szCs w:val="24"/>
        </w:rPr>
        <w:t xml:space="preserve"> forud for</w:t>
      </w:r>
      <w:r>
        <w:rPr>
          <w:rFonts w:cstheme="minorHAnsi"/>
          <w:color w:val="000000"/>
          <w:sz w:val="24"/>
          <w:szCs w:val="24"/>
        </w:rPr>
        <w:t xml:space="preserve"> præsent</w:t>
      </w:r>
      <w:r w:rsidR="002B7F93">
        <w:rPr>
          <w:rFonts w:cstheme="minorHAnsi"/>
          <w:color w:val="000000"/>
          <w:sz w:val="24"/>
          <w:szCs w:val="24"/>
        </w:rPr>
        <w:t xml:space="preserve">ation </w:t>
      </w:r>
      <w:r>
        <w:rPr>
          <w:rFonts w:cstheme="minorHAnsi"/>
          <w:color w:val="000000"/>
          <w:sz w:val="24"/>
          <w:szCs w:val="24"/>
        </w:rPr>
        <w:t>på H</w:t>
      </w:r>
      <w:r w:rsidRPr="00437825">
        <w:rPr>
          <w:rFonts w:cstheme="minorHAnsi"/>
          <w:color w:val="000000"/>
          <w:sz w:val="24"/>
          <w:szCs w:val="24"/>
        </w:rPr>
        <w:t xml:space="preserve">indsgavl </w:t>
      </w:r>
      <w:r>
        <w:rPr>
          <w:rFonts w:cstheme="minorHAnsi"/>
          <w:color w:val="000000"/>
          <w:sz w:val="24"/>
          <w:szCs w:val="24"/>
        </w:rPr>
        <w:t xml:space="preserve">årsmødet i </w:t>
      </w:r>
      <w:r w:rsidRPr="00437825">
        <w:rPr>
          <w:rFonts w:cstheme="minorHAnsi"/>
          <w:color w:val="000000"/>
          <w:sz w:val="24"/>
          <w:szCs w:val="24"/>
        </w:rPr>
        <w:t>september 201</w:t>
      </w:r>
      <w:r w:rsidR="002B7F93">
        <w:rPr>
          <w:rFonts w:cstheme="minorHAnsi"/>
          <w:color w:val="000000"/>
          <w:sz w:val="24"/>
          <w:szCs w:val="24"/>
        </w:rPr>
        <w:t>6</w:t>
      </w:r>
      <w:r w:rsidRPr="00437825">
        <w:rPr>
          <w:rFonts w:cstheme="minorHAnsi"/>
          <w:color w:val="000000"/>
          <w:sz w:val="24"/>
          <w:szCs w:val="24"/>
        </w:rPr>
        <w:t xml:space="preserve">. </w:t>
      </w:r>
    </w:p>
    <w:p w14:paraId="6F47C7E0" w14:textId="77777777" w:rsidR="00EA39F0" w:rsidRDefault="00EA39F0" w:rsidP="0043782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sectPr w:rsidR="00EA39F0" w:rsidSect="0043782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14102"/>
    <w:rsid w:val="000165B9"/>
    <w:rsid w:val="00052D3F"/>
    <w:rsid w:val="00070D64"/>
    <w:rsid w:val="00082CC6"/>
    <w:rsid w:val="00082F6B"/>
    <w:rsid w:val="000B136D"/>
    <w:rsid w:val="000E6F41"/>
    <w:rsid w:val="000F25FA"/>
    <w:rsid w:val="0014176B"/>
    <w:rsid w:val="001521BB"/>
    <w:rsid w:val="00231623"/>
    <w:rsid w:val="0023188D"/>
    <w:rsid w:val="00246526"/>
    <w:rsid w:val="00265390"/>
    <w:rsid w:val="002A0CB9"/>
    <w:rsid w:val="002A1212"/>
    <w:rsid w:val="002B7F93"/>
    <w:rsid w:val="002D0E4A"/>
    <w:rsid w:val="002E5915"/>
    <w:rsid w:val="0031369A"/>
    <w:rsid w:val="003C054D"/>
    <w:rsid w:val="003F4821"/>
    <w:rsid w:val="00437825"/>
    <w:rsid w:val="00445E25"/>
    <w:rsid w:val="00454B38"/>
    <w:rsid w:val="00465E4A"/>
    <w:rsid w:val="004860CE"/>
    <w:rsid w:val="0048635E"/>
    <w:rsid w:val="004D6581"/>
    <w:rsid w:val="004D6AD6"/>
    <w:rsid w:val="00514102"/>
    <w:rsid w:val="005218E9"/>
    <w:rsid w:val="005300C2"/>
    <w:rsid w:val="00532BEA"/>
    <w:rsid w:val="00566638"/>
    <w:rsid w:val="005725D9"/>
    <w:rsid w:val="00573F1E"/>
    <w:rsid w:val="00582A4B"/>
    <w:rsid w:val="00591C93"/>
    <w:rsid w:val="005D49B0"/>
    <w:rsid w:val="00604CF9"/>
    <w:rsid w:val="006978C5"/>
    <w:rsid w:val="006A1F7C"/>
    <w:rsid w:val="006C5400"/>
    <w:rsid w:val="00715CDF"/>
    <w:rsid w:val="0072566D"/>
    <w:rsid w:val="00765CA7"/>
    <w:rsid w:val="0077326A"/>
    <w:rsid w:val="0079103C"/>
    <w:rsid w:val="007B22C7"/>
    <w:rsid w:val="007C1C40"/>
    <w:rsid w:val="00835B26"/>
    <w:rsid w:val="008A48BB"/>
    <w:rsid w:val="008A6969"/>
    <w:rsid w:val="008D479A"/>
    <w:rsid w:val="00913784"/>
    <w:rsid w:val="00921983"/>
    <w:rsid w:val="00925366"/>
    <w:rsid w:val="009563D5"/>
    <w:rsid w:val="00976B11"/>
    <w:rsid w:val="00991EAF"/>
    <w:rsid w:val="00AB1C7F"/>
    <w:rsid w:val="00AB2A7A"/>
    <w:rsid w:val="00AE39F6"/>
    <w:rsid w:val="00B00B88"/>
    <w:rsid w:val="00B13874"/>
    <w:rsid w:val="00B66ECC"/>
    <w:rsid w:val="00B91183"/>
    <w:rsid w:val="00B95502"/>
    <w:rsid w:val="00BC72C8"/>
    <w:rsid w:val="00C207D9"/>
    <w:rsid w:val="00C54C1C"/>
    <w:rsid w:val="00CE4BB0"/>
    <w:rsid w:val="00CF51FA"/>
    <w:rsid w:val="00D059B6"/>
    <w:rsid w:val="00D41BEB"/>
    <w:rsid w:val="00D526F0"/>
    <w:rsid w:val="00D539D1"/>
    <w:rsid w:val="00D7619A"/>
    <w:rsid w:val="00D7794D"/>
    <w:rsid w:val="00DD0A43"/>
    <w:rsid w:val="00DD53A5"/>
    <w:rsid w:val="00DE0214"/>
    <w:rsid w:val="00E2394F"/>
    <w:rsid w:val="00EA39F0"/>
    <w:rsid w:val="00EB02A0"/>
    <w:rsid w:val="00EB6BA9"/>
    <w:rsid w:val="00EC5490"/>
    <w:rsid w:val="00EE17EE"/>
    <w:rsid w:val="00EE22D0"/>
    <w:rsid w:val="00F14459"/>
    <w:rsid w:val="00F64330"/>
    <w:rsid w:val="00F73106"/>
    <w:rsid w:val="00F93406"/>
    <w:rsid w:val="00FC4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13F0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1212"/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EB02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link">
    <w:name w:val="Hyperlink"/>
    <w:basedOn w:val="Standardskrifttypeiafsnit"/>
    <w:uiPriority w:val="99"/>
    <w:unhideWhenUsed/>
    <w:rsid w:val="00437825"/>
    <w:rPr>
      <w:color w:val="0000FF" w:themeColor="hyperlink"/>
      <w:u w:val="single"/>
    </w:rPr>
  </w:style>
  <w:style w:type="paragraph" w:customStyle="1" w:styleId="Default">
    <w:name w:val="Default"/>
    <w:rsid w:val="0043782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7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206</Words>
  <Characters>1263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 Glavind-Kristensen</dc:creator>
  <cp:lastModifiedBy>Søren Lunde</cp:lastModifiedBy>
  <cp:revision>9</cp:revision>
  <cp:lastPrinted>2014-12-04T18:51:00Z</cp:lastPrinted>
  <dcterms:created xsi:type="dcterms:W3CDTF">2015-09-03T17:34:00Z</dcterms:created>
  <dcterms:modified xsi:type="dcterms:W3CDTF">2015-10-26T20:23:00Z</dcterms:modified>
</cp:coreProperties>
</file>