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DB2D" w14:textId="718C8AC6" w:rsidR="00292B8D" w:rsidRDefault="00292B8D" w:rsidP="00553DCE">
      <w:pPr>
        <w:pStyle w:val="Listeafsnit"/>
        <w:ind w:left="360"/>
        <w:rPr>
          <w:b/>
          <w:color w:val="4F81BD" w:themeColor="accent1"/>
          <w:sz w:val="28"/>
        </w:rPr>
      </w:pPr>
      <w:r w:rsidRPr="000D4F69">
        <w:rPr>
          <w:b/>
          <w:color w:val="4F81BD" w:themeColor="accent1"/>
          <w:sz w:val="28"/>
        </w:rPr>
        <w:t>Subspecialisering benign gynækologi</w:t>
      </w:r>
      <w:r w:rsidR="00A91361">
        <w:rPr>
          <w:b/>
          <w:color w:val="4F81BD" w:themeColor="accent1"/>
          <w:sz w:val="28"/>
        </w:rPr>
        <w:t xml:space="preserve"> – </w:t>
      </w:r>
      <w:r w:rsidR="00B01AAD">
        <w:rPr>
          <w:b/>
          <w:color w:val="4F81BD" w:themeColor="accent1"/>
          <w:sz w:val="28"/>
        </w:rPr>
        <w:t xml:space="preserve">Kompetence beskrivelse </w:t>
      </w:r>
    </w:p>
    <w:p w14:paraId="37B4CBA9" w14:textId="66C08A48" w:rsidR="004738C4" w:rsidRDefault="004738C4" w:rsidP="00553DCE">
      <w:pPr>
        <w:pStyle w:val="Listeafsnit"/>
        <w:ind w:left="360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Navn:</w:t>
      </w:r>
    </w:p>
    <w:p w14:paraId="0385CA0C" w14:textId="1AD7F5C1" w:rsidR="004738C4" w:rsidRPr="00595669" w:rsidRDefault="004738C4" w:rsidP="00553DCE">
      <w:pPr>
        <w:pStyle w:val="Listeafsnit"/>
        <w:ind w:left="360"/>
        <w:rPr>
          <w:b/>
          <w:color w:val="4F81BD" w:themeColor="accent1"/>
        </w:rPr>
      </w:pPr>
      <w:r>
        <w:rPr>
          <w:b/>
          <w:color w:val="4F81BD" w:themeColor="accent1"/>
          <w:sz w:val="28"/>
        </w:rPr>
        <w:t>Afdeling: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415"/>
        <w:gridCol w:w="5104"/>
        <w:gridCol w:w="2565"/>
        <w:gridCol w:w="2565"/>
      </w:tblGrid>
      <w:tr w:rsidR="00B25616" w:rsidRPr="000D4F69" w14:paraId="4CFB84BC" w14:textId="697F4742" w:rsidTr="00B25616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2457" w14:textId="3BAFE1E3" w:rsidR="00B25616" w:rsidRPr="00A91361" w:rsidRDefault="00B25616" w:rsidP="009840A6">
            <w:pPr>
              <w:rPr>
                <w:b/>
                <w:bCs/>
                <w:color w:val="4F81BD" w:themeColor="accent1"/>
              </w:rPr>
            </w:pPr>
            <w:r w:rsidRPr="00A91361">
              <w:rPr>
                <w:b/>
                <w:bCs/>
                <w:color w:val="4F81BD" w:themeColor="accent1"/>
              </w:rPr>
              <w:t>N</w:t>
            </w:r>
            <w:r>
              <w:rPr>
                <w:b/>
                <w:bCs/>
                <w:color w:val="4F81BD" w:themeColor="accent1"/>
              </w:rPr>
              <w:t>iveau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F305" w14:textId="77777777" w:rsidR="00B25616" w:rsidRPr="000D4F69" w:rsidRDefault="00B25616" w:rsidP="00821C45">
            <w:pPr>
              <w:jc w:val="center"/>
              <w:rPr>
                <w:b/>
                <w:bCs/>
                <w:color w:val="4F81BD" w:themeColor="accent1"/>
              </w:rPr>
            </w:pPr>
            <w:r w:rsidRPr="000D4F69">
              <w:rPr>
                <w:b/>
                <w:bCs/>
                <w:color w:val="4F81BD" w:themeColor="accent1"/>
              </w:rPr>
              <w:t>Kompetence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09B7" w14:textId="507090C2" w:rsidR="00B25616" w:rsidRPr="000D4F69" w:rsidRDefault="00B25616" w:rsidP="00821C45">
            <w:pPr>
              <w:jc w:val="center"/>
              <w:rPr>
                <w:b/>
                <w:bCs/>
                <w:color w:val="4F81BD" w:themeColor="accent1"/>
              </w:rPr>
            </w:pPr>
            <w:r w:rsidRPr="000D4F69">
              <w:rPr>
                <w:b/>
                <w:bCs/>
                <w:color w:val="4F81BD" w:themeColor="accent1"/>
              </w:rPr>
              <w:t>Konkretisering af kompetence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2797E9" w14:textId="77777777" w:rsidR="00B25616" w:rsidRPr="000D4F69" w:rsidRDefault="00B25616" w:rsidP="00821C45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/>
                <w:bCs/>
                <w:color w:val="4F81BD" w:themeColor="accent1"/>
                <w:sz w:val="24"/>
                <w:szCs w:val="24"/>
              </w:rPr>
              <w:t>Læringsstrategi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DAF1A" w14:textId="1D04F9B4" w:rsidR="00B25616" w:rsidRPr="000D4F69" w:rsidRDefault="00B25616" w:rsidP="00821C45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Godkendt</w:t>
            </w:r>
          </w:p>
        </w:tc>
      </w:tr>
      <w:tr w:rsidR="00B25616" w:rsidRPr="000D4F69" w14:paraId="14B6983B" w14:textId="1D936984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466" w14:textId="77777777" w:rsidR="00B25616" w:rsidRDefault="00B25616" w:rsidP="009840A6">
            <w:pPr>
              <w:rPr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00B" w14:textId="77777777" w:rsidR="00B25616" w:rsidRPr="000D4F69" w:rsidRDefault="00B25616" w:rsidP="009840A6">
            <w:pPr>
              <w:rPr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84F" w14:textId="0809ED7F" w:rsidR="00B25616" w:rsidRPr="004B25AC" w:rsidRDefault="00B25616" w:rsidP="004B25AC">
            <w:pPr>
              <w:jc w:val="center"/>
              <w:rPr>
                <w:color w:val="4F81BD" w:themeColor="accent1"/>
                <w:sz w:val="32"/>
                <w:szCs w:val="32"/>
              </w:rPr>
            </w:pPr>
            <w:r w:rsidRPr="004B25AC">
              <w:rPr>
                <w:color w:val="4F81BD" w:themeColor="accent1"/>
                <w:sz w:val="32"/>
                <w:szCs w:val="32"/>
              </w:rPr>
              <w:t>Blødningsforstyrrelser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F06" w14:textId="77777777" w:rsidR="00B25616" w:rsidRPr="000D4F69" w:rsidRDefault="00B25616" w:rsidP="009840A6">
            <w:pPr>
              <w:pStyle w:val="Listeafsnit"/>
              <w:ind w:left="0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41A" w14:textId="77777777" w:rsidR="00B25616" w:rsidRPr="000D4F69" w:rsidRDefault="00B25616" w:rsidP="009840A6">
            <w:pPr>
              <w:pStyle w:val="Listeafsnit"/>
              <w:ind w:left="0"/>
              <w:rPr>
                <w:i/>
                <w:color w:val="4F81BD" w:themeColor="accent1"/>
                <w:sz w:val="20"/>
                <w:szCs w:val="20"/>
              </w:rPr>
            </w:pPr>
          </w:p>
        </w:tc>
      </w:tr>
      <w:tr w:rsidR="00B25616" w:rsidRPr="000D4F69" w14:paraId="236A3B96" w14:textId="2CFB474C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7E3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color w:val="4F81BD" w:themeColor="accent1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645" w14:textId="2EC411CA" w:rsidR="00B25616" w:rsidRPr="000D4F69" w:rsidRDefault="00B25616" w:rsidP="009840A6">
            <w:pPr>
              <w:rPr>
                <w:bCs/>
                <w:color w:val="4F81BD" w:themeColor="accent1"/>
                <w:sz w:val="20"/>
                <w:szCs w:val="20"/>
              </w:rPr>
            </w:pPr>
            <w:r w:rsidRPr="000D4F69">
              <w:rPr>
                <w:bCs/>
                <w:color w:val="4F81BD" w:themeColor="accent1"/>
                <w:sz w:val="20"/>
                <w:szCs w:val="20"/>
              </w:rPr>
              <w:t xml:space="preserve">Teoretisk viden </w:t>
            </w:r>
            <w:proofErr w:type="gramStart"/>
            <w:r w:rsidRPr="000D4F69">
              <w:rPr>
                <w:bCs/>
                <w:color w:val="4F81BD" w:themeColor="accent1"/>
                <w:sz w:val="20"/>
                <w:szCs w:val="20"/>
              </w:rPr>
              <w:t>omkring</w:t>
            </w:r>
            <w:proofErr w:type="gramEnd"/>
            <w:r w:rsidRPr="000D4F69">
              <w:rPr>
                <w:bCs/>
                <w:color w:val="4F81BD" w:themeColor="accent1"/>
                <w:sz w:val="20"/>
                <w:szCs w:val="20"/>
              </w:rPr>
              <w:t xml:space="preserve"> normal </w:t>
            </w:r>
            <w:r w:rsidR="00F261C5" w:rsidRPr="000D4F69">
              <w:rPr>
                <w:bCs/>
                <w:color w:val="4F81BD" w:themeColor="accent1"/>
                <w:sz w:val="20"/>
                <w:szCs w:val="20"/>
              </w:rPr>
              <w:t>menstruationscyklus</w:t>
            </w:r>
            <w:r w:rsidRPr="000D4F69">
              <w:rPr>
                <w:bCs/>
                <w:color w:val="4F81BD" w:themeColor="accent1"/>
                <w:sz w:val="20"/>
                <w:szCs w:val="20"/>
              </w:rPr>
              <w:t xml:space="preserve"> og variationer relateret til alder.</w:t>
            </w:r>
          </w:p>
          <w:p w14:paraId="157860A3" w14:textId="77777777" w:rsidR="00B25616" w:rsidRPr="000D4F69" w:rsidRDefault="00B25616" w:rsidP="009840A6">
            <w:pPr>
              <w:rPr>
                <w:bCs/>
                <w:color w:val="4F81BD" w:themeColor="accent1"/>
                <w:sz w:val="20"/>
                <w:szCs w:val="20"/>
              </w:rPr>
            </w:pPr>
            <w:r w:rsidRPr="000D4F69">
              <w:rPr>
                <w:bCs/>
                <w:color w:val="4F81BD" w:themeColor="accent1"/>
                <w:sz w:val="20"/>
                <w:szCs w:val="20"/>
              </w:rPr>
              <w:t>Anvende opdateret nomenklatur indenfor blødningsforstyrrelser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033" w14:textId="77777777" w:rsidR="00B25616" w:rsidRPr="000D4F69" w:rsidRDefault="00B25616" w:rsidP="009840A6">
            <w:pPr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color w:val="4F81BD" w:themeColor="accent1"/>
                <w:sz w:val="20"/>
                <w:szCs w:val="20"/>
              </w:rPr>
              <w:t xml:space="preserve">Skal have dybtgående kendskab til </w:t>
            </w:r>
            <w:proofErr w:type="spellStart"/>
            <w:r w:rsidRPr="000D4F69">
              <w:rPr>
                <w:color w:val="4F81BD" w:themeColor="accent1"/>
                <w:sz w:val="20"/>
                <w:szCs w:val="20"/>
              </w:rPr>
              <w:t>regulation</w:t>
            </w:r>
            <w:proofErr w:type="spellEnd"/>
            <w:r w:rsidRPr="000D4F69">
              <w:rPr>
                <w:color w:val="4F81BD" w:themeColor="accent1"/>
                <w:sz w:val="20"/>
                <w:szCs w:val="20"/>
              </w:rPr>
              <w:t xml:space="preserve"> af menstruationscyklus, indsigt i normale og abnorme variationer</w:t>
            </w: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.</w:t>
            </w:r>
          </w:p>
          <w:p w14:paraId="571A5D33" w14:textId="77777777" w:rsidR="00B25616" w:rsidRPr="000D4F69" w:rsidRDefault="00B25616" w:rsidP="009840A6">
            <w:pPr>
              <w:spacing w:after="0" w:line="240" w:lineRule="auto"/>
              <w:ind w:left="45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FIGO nomenklatur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437" w14:textId="77777777" w:rsidR="00B25616" w:rsidRPr="000D4F69" w:rsidRDefault="00B25616" w:rsidP="009840A6">
            <w:pPr>
              <w:pStyle w:val="Listeafsnit"/>
              <w:ind w:left="0"/>
              <w:rPr>
                <w:i/>
                <w:color w:val="4F81BD" w:themeColor="accent1"/>
                <w:sz w:val="20"/>
                <w:szCs w:val="20"/>
              </w:rPr>
            </w:pPr>
          </w:p>
          <w:p w14:paraId="3DEF6108" w14:textId="77777777" w:rsidR="00B25616" w:rsidRPr="00D85EDC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Selvstudium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FDE2" w14:textId="77777777" w:rsidR="00B25616" w:rsidRPr="000D4F69" w:rsidRDefault="00B25616" w:rsidP="009840A6">
            <w:pPr>
              <w:pStyle w:val="Listeafsnit"/>
              <w:ind w:left="0"/>
              <w:rPr>
                <w:i/>
                <w:color w:val="4F81BD" w:themeColor="accent1"/>
                <w:sz w:val="20"/>
                <w:szCs w:val="20"/>
              </w:rPr>
            </w:pPr>
          </w:p>
        </w:tc>
      </w:tr>
      <w:tr w:rsidR="00B25616" w:rsidRPr="000D4F69" w14:paraId="794D01A2" w14:textId="581AA7AF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E80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4980" w14:textId="77777777" w:rsidR="00B25616" w:rsidRPr="000D4F69" w:rsidRDefault="00B25616" w:rsidP="009840A6">
            <w:pPr>
              <w:rPr>
                <w:bCs/>
                <w:color w:val="4F81BD" w:themeColor="accent1"/>
                <w:sz w:val="20"/>
                <w:szCs w:val="20"/>
              </w:rPr>
            </w:pPr>
            <w:r w:rsidRPr="000D4F69">
              <w:rPr>
                <w:bCs/>
                <w:color w:val="4F81BD" w:themeColor="accent1"/>
                <w:sz w:val="20"/>
                <w:szCs w:val="20"/>
              </w:rPr>
              <w:t>Dybtgående kendskab til metoder til evaluering af cyklus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E02" w14:textId="34037002" w:rsidR="00B25616" w:rsidRPr="000D4F69" w:rsidRDefault="00F261C5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Iværksætte</w:t>
            </w:r>
            <w:r w:rsidR="00B25616"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og anvende PBAC og menstruationskalender (</w:t>
            </w: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inkl.</w:t>
            </w:r>
            <w:r w:rsidR="00B25616"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elektronisk) og relevant biokemi.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75BF7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</w:p>
          <w:p w14:paraId="603FF961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114EF899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1DA3D0D0" w14:textId="77777777" w:rsidR="00B25616" w:rsidRPr="000D4F69" w:rsidRDefault="00B25616" w:rsidP="0044224D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</w:p>
          <w:p w14:paraId="308E7D20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65630BFD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23CFE12C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78FE1CEA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47A8253C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18A93BC0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2F65FD22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76ACC6A8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5D4E1BE8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18917D4F" w14:textId="77777777" w:rsidR="00B25616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2080F400" w14:textId="77777777" w:rsidR="00B25616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0E1D759A" w14:textId="77777777" w:rsidR="00B25616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1B354101" w14:textId="77777777" w:rsidR="00B25616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650B95B5" w14:textId="77777777" w:rsidR="00B25616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087B3280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 xml:space="preserve">Opsøge cases,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FC396" w14:textId="77777777" w:rsidR="00B25616" w:rsidRDefault="00B25616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</w:tc>
      </w:tr>
      <w:tr w:rsidR="00B25616" w:rsidRPr="000D4F69" w14:paraId="5547925C" w14:textId="391F1142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957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140" w14:textId="77777777" w:rsidR="00B25616" w:rsidRPr="000D4F69" w:rsidRDefault="00B25616" w:rsidP="00647A22">
            <w:pPr>
              <w:spacing w:after="0" w:line="240" w:lineRule="auto"/>
              <w:rPr>
                <w:rFonts w:cs="Tahoma"/>
                <w:color w:val="4F81BD" w:themeColor="accent1"/>
                <w:sz w:val="20"/>
                <w:szCs w:val="20"/>
              </w:rPr>
            </w:pPr>
            <w:r w:rsidRPr="000D4F69">
              <w:rPr>
                <w:rFonts w:cs="Tahoma"/>
                <w:color w:val="4F81BD" w:themeColor="accent1"/>
                <w:sz w:val="20"/>
                <w:szCs w:val="20"/>
              </w:rPr>
              <w:t>Udredning af blødningsforstyrrelser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B81" w14:textId="535205F3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Anvende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FIGOs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PALM-</w:t>
            </w:r>
            <w:r w:rsidR="00F261C5"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COEIN-modellen</w:t>
            </w: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til evaluering af kvinder med blødningsforstyrrelser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892E2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77E5DA8E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B25616" w:rsidRPr="000D4F69" w14:paraId="5890EB00" w14:textId="47FE61A9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E59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2FE" w14:textId="77777777" w:rsidR="00B25616" w:rsidRPr="000D4F69" w:rsidRDefault="00B25616" w:rsidP="009840A6">
            <w:pPr>
              <w:spacing w:after="0" w:line="240" w:lineRule="auto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Anvende ultralyd til vurdering at årsager til blødningsforstyrrelser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8C4" w14:textId="6572E4EB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Vurdering af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myomer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, størrelse, antal, lokalisation i </w:t>
            </w:r>
            <w:r w:rsidR="00F261C5"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overensstemmelse</w:t>
            </w: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med FIGO/MUSA klassifikationen</w:t>
            </w:r>
          </w:p>
          <w:p w14:paraId="64B0AD69" w14:textId="77777777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Vurdering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endometriet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og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intrakavitære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processer med UL,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Doppler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, installation af vand/gel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klassificiere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iht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IETA</w:t>
            </w:r>
          </w:p>
          <w:p w14:paraId="68F9768D" w14:textId="77777777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Vurdere tilstedeværelsen af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adenomyose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/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adenomyomer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m ultralyd</w:t>
            </w:r>
          </w:p>
          <w:p w14:paraId="4545DE28" w14:textId="77777777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Identificere pt med behov for </w:t>
            </w:r>
            <w:proofErr w:type="gram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MR scanning</w:t>
            </w:r>
            <w:proofErr w:type="gramEnd"/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83B1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4F575C7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B25616" w:rsidRPr="000D4F69" w14:paraId="1ED0DA7E" w14:textId="57B3FD8D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6B3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9DA" w14:textId="77777777" w:rsidR="00B25616" w:rsidRPr="000D4F69" w:rsidRDefault="00B25616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Identificere patienter med mulig ikke-benign årsag til blødningsforstyrrelser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6E75" w14:textId="77777777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Baseret på anamnese inkluderende risikofaktorer for cancer, samt ultralydsundersøgelse </w:t>
            </w:r>
            <w:proofErr w:type="gram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udvælge</w:t>
            </w:r>
            <w:proofErr w:type="gram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pt med mistanke om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hyperplasi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endometriecancer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og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leiomyomsarcom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. Foretage relevant histologisk prøvetagning: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vabra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abrasio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lastRenderedPageBreak/>
              <w:t>hysteroskopisk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bioptering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eller henvisning til afdeling med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sarcomekspertise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5454F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2F12F526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B25616" w:rsidRPr="000D4F69" w14:paraId="7591819B" w14:textId="05536E00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1BD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1D1" w14:textId="77777777" w:rsidR="00B25616" w:rsidRPr="000D4F69" w:rsidRDefault="00B25616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 xml:space="preserve">Identificere patienter med </w:t>
            </w:r>
            <w:proofErr w:type="spellStart"/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cervical</w:t>
            </w:r>
            <w:proofErr w:type="spellEnd"/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 xml:space="preserve"> årsag til </w:t>
            </w:r>
            <w:proofErr w:type="spellStart"/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blødningforstyrrelser</w:t>
            </w:r>
            <w:proofErr w:type="spellEnd"/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6D1" w14:textId="77777777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Baseret på anamnese </w:t>
            </w:r>
            <w:proofErr w:type="gram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vurdere</w:t>
            </w:r>
            <w:proofErr w:type="gram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behov for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cervixpodning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for virus, bakterier og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clamydia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. Ved inspektion </w:t>
            </w:r>
            <w:proofErr w:type="gram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udelukke</w:t>
            </w:r>
            <w:proofErr w:type="gram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cervixpolypper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. Ved behov </w:t>
            </w:r>
            <w:proofErr w:type="gram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foretage</w:t>
            </w:r>
            <w:proofErr w:type="gram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KBC.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8FC3D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CAFBC81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B25616" w:rsidRPr="000D4F69" w14:paraId="3C4C11E4" w14:textId="2CDF9E25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227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/>
                <w:bCs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345" w14:textId="77777777" w:rsidR="00B25616" w:rsidRPr="000D4F69" w:rsidRDefault="00B25616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 xml:space="preserve">Udrede </w:t>
            </w:r>
            <w:proofErr w:type="spellStart"/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koagulopati</w:t>
            </w:r>
            <w:proofErr w:type="spellEnd"/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96A2" w14:textId="77777777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Bestille og vurdere relevante blodprøver ved mistanke om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f.eks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von Willebrands sygdom, faktor mangel,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trombocytopene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tilstande eller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iatrogen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koagulopati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konferere med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hæmatologer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om nødvendigt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A9326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19C2BFE5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B25616" w:rsidRPr="000D4F69" w14:paraId="4014ACE0" w14:textId="5F486E7C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FAF" w14:textId="28A01E51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DD5" w14:textId="77777777" w:rsidR="00B25616" w:rsidRPr="000D4F69" w:rsidRDefault="00B25616" w:rsidP="009840A6">
            <w:pPr>
              <w:spacing w:after="0" w:line="240" w:lineRule="auto"/>
              <w:rPr>
                <w:rFonts w:cs="Tahoma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Medicinsk behandling af blødnings forstyrrelser</w:t>
            </w:r>
          </w:p>
          <w:p w14:paraId="72878560" w14:textId="77777777" w:rsidR="00B25616" w:rsidRPr="000D4F69" w:rsidRDefault="00B25616" w:rsidP="009840A6">
            <w:pPr>
              <w:spacing w:after="0" w:line="240" w:lineRule="auto"/>
              <w:ind w:left="36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B46" w14:textId="77777777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Omfattende erfaring med medicinsk behandling af både akutte og kroniske (&gt;6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mdr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) blødningsforstyrrelser, muligheder og begrænsninger.</w:t>
            </w:r>
          </w:p>
          <w:p w14:paraId="3595BFBF" w14:textId="03C4F480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Anvende medicinsk behandling (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incl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LNG-IUD) af blødning</w:t>
            </w:r>
            <w:r w:rsidR="00F261C5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s</w:t>
            </w: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forstyrrelser hos pt med akutte eller kroniske lidelser, fx koagulationsforstyrrelser.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9CAC4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78C37105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B25616" w:rsidRPr="000D4F69" w14:paraId="6D1D1148" w14:textId="7CD3D52F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7E3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97D" w14:textId="77777777" w:rsidR="00B25616" w:rsidRPr="000D4F69" w:rsidRDefault="00B25616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Behandling af blødningsforstyrreler i forbindelse med hormon terapi</w:t>
            </w:r>
          </w:p>
          <w:p w14:paraId="0EB86B27" w14:textId="77777777" w:rsidR="00B25616" w:rsidRPr="000D4F69" w:rsidRDefault="00B25616" w:rsidP="009840A6">
            <w:pPr>
              <w:spacing w:after="0" w:line="240" w:lineRule="auto"/>
              <w:ind w:left="36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95E" w14:textId="77777777" w:rsidR="00B25616" w:rsidRPr="000D4F69" w:rsidRDefault="00B25616" w:rsidP="009840A6">
            <w:pPr>
              <w:spacing w:after="0"/>
              <w:rPr>
                <w:color w:val="4F81BD" w:themeColor="accent1"/>
                <w:sz w:val="20"/>
                <w:szCs w:val="20"/>
              </w:rPr>
            </w:pPr>
            <w:r w:rsidRPr="000D4F69">
              <w:rPr>
                <w:color w:val="4F81BD" w:themeColor="accent1"/>
                <w:sz w:val="20"/>
                <w:szCs w:val="20"/>
              </w:rPr>
              <w:t>Identificere blødningsforstyrrelser udløst af hormonterapi, udelukke maligne årsager og tilrette hormonterapi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E2FD0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5A65C64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B25616" w:rsidRPr="000D4F69" w14:paraId="2192AC74" w14:textId="3A334CF5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561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C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535" w14:textId="77777777" w:rsidR="00B25616" w:rsidRPr="000D4F69" w:rsidRDefault="00B25616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Behandling af AV-</w:t>
            </w:r>
            <w:proofErr w:type="spellStart"/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malformationer</w:t>
            </w:r>
            <w:proofErr w:type="spellEnd"/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A38" w14:textId="77777777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Ved ultralyd suppleret med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angiografi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udvælge patienter med blødningsforstyrreler betinget af AV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malformationer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til </w:t>
            </w:r>
            <w:proofErr w:type="spellStart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coiling</w:t>
            </w:r>
            <w:proofErr w:type="spellEnd"/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i samråd med invasiv radiolog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D29A0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5D1C2AAB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B25616" w:rsidRPr="000D4F69" w14:paraId="12A29E75" w14:textId="1C9DCFE5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B0D" w14:textId="77777777" w:rsidR="00B25616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101" w14:textId="77777777" w:rsidR="00B25616" w:rsidRPr="000D4F69" w:rsidRDefault="00B25616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E71" w14:textId="0635357C" w:rsidR="00B25616" w:rsidRPr="00A86A41" w:rsidRDefault="00B25616" w:rsidP="00A86A41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hAnsiTheme="minorHAnsi"/>
                <w:color w:val="4F81BD" w:themeColor="accent1"/>
                <w:sz w:val="32"/>
                <w:szCs w:val="32"/>
              </w:rPr>
            </w:pPr>
            <w:r w:rsidRPr="00A86A41">
              <w:rPr>
                <w:rFonts w:asciiTheme="minorHAnsi" w:hAnsiTheme="minorHAnsi"/>
                <w:color w:val="92D050"/>
                <w:sz w:val="32"/>
                <w:szCs w:val="32"/>
              </w:rPr>
              <w:t>Gynækologisk endokrinologi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2E411A81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D3D3BA3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B25616" w:rsidRPr="000D4F69" w14:paraId="5F25333C" w14:textId="6125C5F0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301" w14:textId="7E4FE0AE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E11" w14:textId="355ED549" w:rsidR="00B25616" w:rsidRPr="000D4F69" w:rsidRDefault="00B25616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>Teo</w:t>
            </w:r>
            <w:r>
              <w:rPr>
                <w:bCs/>
                <w:color w:val="9BBB59" w:themeColor="accent3"/>
                <w:sz w:val="20"/>
                <w:szCs w:val="20"/>
              </w:rPr>
              <w:t xml:space="preserve">retisk viden om </w:t>
            </w:r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binyre- og </w:t>
            </w:r>
            <w:proofErr w:type="spellStart"/>
            <w:r w:rsidRPr="000D4F69">
              <w:rPr>
                <w:bCs/>
                <w:color w:val="9BBB59" w:themeColor="accent3"/>
                <w:sz w:val="20"/>
                <w:szCs w:val="20"/>
              </w:rPr>
              <w:t>thyroideafysiologi</w:t>
            </w:r>
            <w:proofErr w:type="spellEnd"/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samt </w:t>
            </w:r>
            <w:proofErr w:type="spellStart"/>
            <w:r w:rsidRPr="000D4F69">
              <w:rPr>
                <w:bCs/>
                <w:color w:val="9BBB59" w:themeColor="accent3"/>
                <w:sz w:val="20"/>
                <w:szCs w:val="20"/>
              </w:rPr>
              <w:t>glucose</w:t>
            </w:r>
            <w:proofErr w:type="spellEnd"/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og insulinmetabolisme</w:t>
            </w:r>
            <w:r>
              <w:rPr>
                <w:bCs/>
                <w:color w:val="9BBB59" w:themeColor="accent3"/>
                <w:sz w:val="20"/>
                <w:szCs w:val="20"/>
              </w:rPr>
              <w:t xml:space="preserve"> i relation til </w:t>
            </w:r>
            <w:proofErr w:type="gramStart"/>
            <w:r>
              <w:rPr>
                <w:bCs/>
                <w:color w:val="9BBB59" w:themeColor="accent3"/>
                <w:sz w:val="20"/>
                <w:szCs w:val="20"/>
              </w:rPr>
              <w:t>reproduktions endokrinologien</w:t>
            </w:r>
            <w:proofErr w:type="gramEnd"/>
            <w:r w:rsidRPr="000D4F69">
              <w:rPr>
                <w:bCs/>
                <w:color w:val="9BBB59" w:themeColor="accent3"/>
                <w:sz w:val="20"/>
                <w:szCs w:val="20"/>
              </w:rPr>
              <w:t>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7E8F" w14:textId="77777777" w:rsidR="00B25616" w:rsidRPr="000D4F69" w:rsidRDefault="00B25616" w:rsidP="00647A22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Skal have dybtgående kendskab til den endokrinologiske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regulation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 xml:space="preserve"> af menstruationscyklus og follikeludvikling, herunder interaktionen mellem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gonadefunktion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 xml:space="preserve"> </w:t>
            </w:r>
            <w:proofErr w:type="gramStart"/>
            <w:r w:rsidRPr="000D4F69">
              <w:rPr>
                <w:color w:val="9BBB59" w:themeColor="accent3"/>
                <w:sz w:val="20"/>
                <w:szCs w:val="20"/>
              </w:rPr>
              <w:t xml:space="preserve">og 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thyroidea</w:t>
            </w:r>
            <w:proofErr w:type="spellEnd"/>
            <w:proofErr w:type="gramEnd"/>
            <w:r w:rsidRPr="000D4F69">
              <w:rPr>
                <w:color w:val="9BBB59" w:themeColor="accent3"/>
                <w:sz w:val="20"/>
                <w:szCs w:val="20"/>
              </w:rPr>
              <w:t xml:space="preserve">- og binyrefunktion i samt 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glucose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>/insulin og lipidmetabolisme.</w:t>
            </w:r>
          </w:p>
          <w:p w14:paraId="00FC32BB" w14:textId="77777777" w:rsidR="00B25616" w:rsidRPr="000D4F69" w:rsidRDefault="00B25616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632F04C" w14:textId="77777777" w:rsidR="00B25616" w:rsidRPr="000D4F69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Tilegnelse af teoretisk viden ved selvstudium.</w:t>
            </w:r>
          </w:p>
          <w:p w14:paraId="4B396E93" w14:textId="77777777" w:rsidR="00B25616" w:rsidRPr="000D4F69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Deltagelse i kurser på passende internationalt niveau </w:t>
            </w:r>
          </w:p>
          <w:p w14:paraId="7553CFF8" w14:textId="77777777" w:rsidR="00B25616" w:rsidRPr="000D4F69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Ophold på afdeling med gynækologisk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endokrinologisk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 xml:space="preserve"> specialfunktion</w:t>
            </w:r>
          </w:p>
          <w:p w14:paraId="2B5E63BE" w14:textId="77777777" w:rsidR="00B25616" w:rsidRPr="000D4F69" w:rsidRDefault="00B25616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1276D6B" w14:textId="77777777" w:rsidR="00B25616" w:rsidRPr="000D4F69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B25616" w:rsidRPr="000D4F69" w14:paraId="5FB33D92" w14:textId="609D648E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C04" w14:textId="1B72300A" w:rsidR="00B25616" w:rsidRPr="000D4F69" w:rsidRDefault="00B25616" w:rsidP="000C7E29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lastRenderedPageBreak/>
              <w:t>D</w:t>
            </w:r>
            <w:r w:rsidRPr="000D4F69">
              <w:rPr>
                <w:b/>
                <w:bCs/>
                <w:color w:val="9BBB59" w:themeColor="accent3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969" w14:textId="77777777" w:rsidR="00B25616" w:rsidRPr="000D4F69" w:rsidRDefault="00B25616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Forstyrrelser i hypofyse-</w:t>
            </w:r>
            <w:proofErr w:type="spellStart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gonade</w:t>
            </w:r>
            <w:proofErr w:type="spellEnd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 xml:space="preserve"> aksen (</w:t>
            </w:r>
            <w:proofErr w:type="spellStart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pga</w:t>
            </w:r>
            <w:proofErr w:type="spellEnd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 xml:space="preserve"> dysfunktion i </w:t>
            </w:r>
            <w:proofErr w:type="spellStart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hypothalamus</w:t>
            </w:r>
            <w:proofErr w:type="spellEnd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/hypofyse)</w:t>
            </w:r>
          </w:p>
          <w:p w14:paraId="2CBCB7AF" w14:textId="77777777" w:rsidR="00B25616" w:rsidRPr="000D4F69" w:rsidRDefault="00B25616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</w:p>
          <w:p w14:paraId="5EDF75AF" w14:textId="77777777" w:rsidR="00B25616" w:rsidRPr="000D4F69" w:rsidRDefault="00B25616" w:rsidP="00647A22">
            <w:pPr>
              <w:spacing w:after="0" w:line="240" w:lineRule="auto"/>
              <w:rPr>
                <w:rFonts w:cs="Tahoma"/>
                <w:color w:val="9BBB59" w:themeColor="accent3"/>
                <w:sz w:val="20"/>
                <w:szCs w:val="20"/>
              </w:rPr>
            </w:pPr>
          </w:p>
          <w:p w14:paraId="3DB2B4DC" w14:textId="77777777" w:rsidR="00B25616" w:rsidRPr="000D4F69" w:rsidRDefault="00B25616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</w:p>
          <w:p w14:paraId="0BD1202F" w14:textId="77777777" w:rsidR="00B25616" w:rsidRPr="000D4F69" w:rsidRDefault="00B25616" w:rsidP="009840A6">
            <w:pPr>
              <w:spacing w:after="0" w:line="240" w:lineRule="auto"/>
              <w:rPr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0C1" w14:textId="77777777" w:rsidR="00B25616" w:rsidRPr="000D4F69" w:rsidRDefault="00B25616" w:rsidP="00647A2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Identificere, udrede, behandle og rådgive kvinder med hhv. primær og sekundær </w:t>
            </w:r>
            <w:proofErr w:type="spellStart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amenorré</w:t>
            </w:r>
            <w:proofErr w:type="spellEnd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herunder </w:t>
            </w:r>
            <w:proofErr w:type="spellStart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hypothalæmisk</w:t>
            </w:r>
            <w:proofErr w:type="spellEnd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/</w:t>
            </w:r>
            <w:proofErr w:type="spellStart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hypofysære</w:t>
            </w:r>
            <w:proofErr w:type="spellEnd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og anatomiske årsager. Bestille og fortolke relevant biokemi og billeddiagnostik.</w:t>
            </w:r>
          </w:p>
          <w:p w14:paraId="6E0E9977" w14:textId="4CD0C3DE" w:rsidR="00B25616" w:rsidRPr="000D4F69" w:rsidRDefault="00B25616" w:rsidP="00647A22">
            <w:pPr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41226616" w14:textId="503C5C4E" w:rsidR="00B25616" w:rsidRPr="000D4F69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Opsøge cases til gennemgang med vejleder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11278EC1" w14:textId="77777777" w:rsidR="00B25616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B25616" w:rsidRPr="000D4F69" w14:paraId="4BEF0C54" w14:textId="359C4806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33C" w14:textId="65FE65F2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t>D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5E7" w14:textId="77777777" w:rsidR="00B25616" w:rsidRPr="000D4F69" w:rsidRDefault="00B25616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POF (</w:t>
            </w:r>
            <w:proofErr w:type="spellStart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premature</w:t>
            </w:r>
            <w:proofErr w:type="spellEnd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 xml:space="preserve"> </w:t>
            </w:r>
            <w:proofErr w:type="spellStart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ovarian</w:t>
            </w:r>
            <w:proofErr w:type="spellEnd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 xml:space="preserve"> </w:t>
            </w:r>
            <w:proofErr w:type="spellStart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failure</w:t>
            </w:r>
            <w:proofErr w:type="spellEnd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 xml:space="preserve">) </w:t>
            </w:r>
          </w:p>
          <w:p w14:paraId="167B6133" w14:textId="77777777" w:rsidR="00B25616" w:rsidRPr="000D4F69" w:rsidRDefault="00B25616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906F" w14:textId="77777777" w:rsidR="00B25616" w:rsidRPr="000D4F69" w:rsidRDefault="00B25616" w:rsidP="00647A22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Identificere, udrede, behandle og rådgive kvinder med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premature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 xml:space="preserve">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ovarian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 xml:space="preserve">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failure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 xml:space="preserve">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evt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 xml:space="preserve"> i samarbejde med endokrinologer (DEXA)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124DC0ED" w14:textId="461E7820" w:rsidR="00B25616" w:rsidRPr="000D4F69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Opsøge cases til gennemgang med vejleder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4783D3B7" w14:textId="77777777" w:rsidR="00B25616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B25616" w:rsidRPr="000D4F69" w14:paraId="7A1E8FC2" w14:textId="275DDC8A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D041" w14:textId="77777777" w:rsidR="00B25616" w:rsidRPr="000D4F69" w:rsidRDefault="00B25616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/>
                <w:bCs/>
                <w:color w:val="9BBB59" w:themeColor="accent3"/>
                <w:sz w:val="24"/>
                <w:szCs w:val="24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A01" w14:textId="77777777" w:rsidR="00B25616" w:rsidRPr="000D4F69" w:rsidRDefault="00B25616" w:rsidP="000C7E29">
            <w:pPr>
              <w:spacing w:after="0" w:line="240" w:lineRule="auto"/>
              <w:rPr>
                <w:rFonts w:cs="Tahoma"/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 xml:space="preserve">PCOS og </w:t>
            </w:r>
            <w:proofErr w:type="spellStart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hyperandrogenisme</w:t>
            </w:r>
            <w:proofErr w:type="spellEnd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 xml:space="preserve"> hos kvinder </w:t>
            </w:r>
          </w:p>
          <w:p w14:paraId="06FEB1A4" w14:textId="77777777" w:rsidR="00B25616" w:rsidRPr="000D4F69" w:rsidRDefault="00B25616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BEB" w14:textId="77777777" w:rsidR="00B25616" w:rsidRPr="000D4F69" w:rsidRDefault="00B25616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Identificere, udrede, behandle og rådgive kvinder med</w:t>
            </w:r>
          </w:p>
          <w:p w14:paraId="16F7812E" w14:textId="77777777" w:rsidR="00B25616" w:rsidRPr="000D4F69" w:rsidRDefault="00B25616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med PCOS og/eller </w:t>
            </w:r>
            <w:proofErr w:type="spellStart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hyperandrogene</w:t>
            </w:r>
            <w:proofErr w:type="spellEnd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tilstande. Kunne vurdere ovariemorfologi ved ultralyd.</w:t>
            </w:r>
          </w:p>
          <w:p w14:paraId="30239076" w14:textId="77777777" w:rsidR="00B25616" w:rsidRPr="000D4F69" w:rsidRDefault="00B25616" w:rsidP="000C7E29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Kunne etablere tværfagligt samarbejde med diætist, dermatolog, endokrinolog, pædiater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4C33D6D8" w14:textId="77777777" w:rsidR="00B25616" w:rsidRPr="000D4F69" w:rsidRDefault="00B25616" w:rsidP="003A68A1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</w:p>
          <w:p w14:paraId="5F69D508" w14:textId="1BD4C26F" w:rsidR="00B25616" w:rsidRPr="000D4F69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56E2516E" w14:textId="77777777" w:rsidR="00B25616" w:rsidRDefault="00B25616" w:rsidP="003A68A1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</w:tc>
      </w:tr>
      <w:tr w:rsidR="00B25616" w:rsidRPr="000D4F69" w14:paraId="4A82EF76" w14:textId="435AC4C0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F59" w14:textId="6AAC667D" w:rsidR="00B25616" w:rsidRPr="000D4F69" w:rsidRDefault="00B25616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533" w14:textId="200F60A5" w:rsidR="00B25616" w:rsidRPr="000D4F69" w:rsidRDefault="00B25616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Teoretisk viden om </w:t>
            </w:r>
            <w:r w:rsidR="00F261C5" w:rsidRPr="000D4F69">
              <w:rPr>
                <w:bCs/>
                <w:color w:val="9BBB59" w:themeColor="accent3"/>
                <w:sz w:val="20"/>
                <w:szCs w:val="20"/>
              </w:rPr>
              <w:t>farmakologi,</w:t>
            </w:r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endokrinologiske og metaboliske effekter af </w:t>
            </w:r>
            <w:proofErr w:type="spellStart"/>
            <w:r w:rsidRPr="000D4F69">
              <w:rPr>
                <w:bCs/>
                <w:color w:val="9BBB59" w:themeColor="accent3"/>
                <w:sz w:val="20"/>
                <w:szCs w:val="20"/>
              </w:rPr>
              <w:t>kontraceptive</w:t>
            </w:r>
            <w:proofErr w:type="spellEnd"/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steroider.</w:t>
            </w:r>
          </w:p>
          <w:p w14:paraId="4045D463" w14:textId="77777777" w:rsidR="00B25616" w:rsidRPr="000D4F69" w:rsidRDefault="00B25616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D9E" w14:textId="523093DA" w:rsidR="00B25616" w:rsidRPr="000D4F69" w:rsidRDefault="00B25616" w:rsidP="00647A22">
            <w:pPr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Skal have dybtgående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 kendskab til forskellige administra</w:t>
            </w:r>
            <w:r>
              <w:rPr>
                <w:color w:val="9BBB59" w:themeColor="accent3"/>
                <w:sz w:val="20"/>
                <w:szCs w:val="20"/>
              </w:rPr>
              <w:t>tions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former for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kontraceptive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 xml:space="preserve"> steroider, og hvordan de </w:t>
            </w:r>
            <w:r w:rsidR="00F261C5" w:rsidRPr="000D4F69">
              <w:rPr>
                <w:color w:val="9BBB59" w:themeColor="accent3"/>
                <w:sz w:val="20"/>
                <w:szCs w:val="20"/>
              </w:rPr>
              <w:t>påvirker menstruationscyklus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, samt kendskab til hvorledes de påvirker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glucose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 xml:space="preserve"> og lipidmetabolisme samt koagulation og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fibrinolyse</w:t>
            </w:r>
            <w:proofErr w:type="spellEnd"/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3913FF4B" w14:textId="77777777" w:rsidR="00B25616" w:rsidRPr="000D4F69" w:rsidRDefault="00B25616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Tilegnelse af teoretisk viden ved selvstudium.</w:t>
            </w:r>
          </w:p>
          <w:p w14:paraId="5B0E3137" w14:textId="7B528DDB" w:rsidR="00B25616" w:rsidRPr="000D4F69" w:rsidRDefault="00B25616" w:rsidP="003A68A1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Deltagelse i kurser på internationalt niveau 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C3AC0C9" w14:textId="77777777" w:rsidR="00B25616" w:rsidRPr="000D4F69" w:rsidRDefault="00B25616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B25616" w:rsidRPr="000D4F69" w14:paraId="27AF6A9F" w14:textId="450299FD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B99" w14:textId="77777777" w:rsidR="00B25616" w:rsidRPr="000D4F69" w:rsidRDefault="00B25616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C3A" w14:textId="77777777" w:rsidR="00B25616" w:rsidRPr="000D4F69" w:rsidRDefault="00B25616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Teoretisk viden om hvordan </w:t>
            </w:r>
            <w:proofErr w:type="spellStart"/>
            <w:r w:rsidRPr="000D4F69">
              <w:rPr>
                <w:bCs/>
                <w:color w:val="9BBB59" w:themeColor="accent3"/>
                <w:sz w:val="20"/>
                <w:szCs w:val="20"/>
              </w:rPr>
              <w:t>kontraceptive</w:t>
            </w:r>
            <w:proofErr w:type="spellEnd"/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steroider påvirker risikoen for alvorlige tilstande som kredsløbssygdomme og cancer samt hvordan de påvirker eksisterende sygdomme/tilstande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07E" w14:textId="77777777" w:rsidR="00B25616" w:rsidRPr="000D4F69" w:rsidRDefault="00B25616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Rådgive om fordele og risici ved hormonal </w:t>
            </w:r>
            <w:proofErr w:type="spellStart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kontracetion</w:t>
            </w:r>
            <w:proofErr w:type="spellEnd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hos raske kvinder i forhold til a </w:t>
            </w:r>
          </w:p>
          <w:p w14:paraId="7FB912B0" w14:textId="50B4A7C6" w:rsidR="00B25616" w:rsidRPr="000D4F69" w:rsidRDefault="00B25616" w:rsidP="000C7E29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Identificere, </w:t>
            </w:r>
            <w:r w:rsidR="00F261C5" w:rsidRPr="000D4F69">
              <w:rPr>
                <w:color w:val="9BBB59" w:themeColor="accent3"/>
                <w:sz w:val="20"/>
                <w:szCs w:val="20"/>
              </w:rPr>
              <w:t>udrede, og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 rådgive kvinder med særlige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ricici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 xml:space="preserve"> som f.eks. diabetes, hypertension,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hjerte-karsygdomme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 xml:space="preserve">,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trombofile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>, epilepsi og migræne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7A0EDFDF" w14:textId="6584E5BD" w:rsidR="00B25616" w:rsidRPr="003A68A1" w:rsidRDefault="00B25616" w:rsidP="003A68A1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Løbende opdatering ved selvstudium. Deltagelse i kurser og kongresser internationalt niveau </w:t>
            </w: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FDA56E1" w14:textId="77777777" w:rsidR="00B25616" w:rsidRPr="000D4F69" w:rsidRDefault="00B25616" w:rsidP="003A68A1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B25616" w:rsidRPr="000D4F69" w14:paraId="10FE64A3" w14:textId="4643B2A8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BF0" w14:textId="77777777" w:rsidR="00B25616" w:rsidRPr="000D4F69" w:rsidRDefault="00B25616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/>
                <w:bCs/>
                <w:color w:val="9BBB59" w:themeColor="accent3"/>
                <w:sz w:val="20"/>
                <w:szCs w:val="20"/>
              </w:rPr>
              <w:lastRenderedPageBreak/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62E" w14:textId="77777777" w:rsidR="00B25616" w:rsidRPr="000D4F69" w:rsidRDefault="00B25616" w:rsidP="000C7E29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 xml:space="preserve">Teoretisk viden om virkningsmekanisme, fordele og ulemper ved intrauterin </w:t>
            </w:r>
            <w:proofErr w:type="spellStart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kontraception</w:t>
            </w:r>
            <w:proofErr w:type="spellEnd"/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 xml:space="preserve"> (kobber- og gestagenholdig)</w:t>
            </w:r>
          </w:p>
          <w:p w14:paraId="6601BAD5" w14:textId="77777777" w:rsidR="00B25616" w:rsidRPr="000D4F69" w:rsidRDefault="00B25616" w:rsidP="00647A22">
            <w:pPr>
              <w:spacing w:after="0" w:line="240" w:lineRule="auto"/>
              <w:rPr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917" w14:textId="77777777" w:rsidR="00B25616" w:rsidRPr="000D4F69" w:rsidRDefault="00B25616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Individuel </w:t>
            </w:r>
            <w:proofErr w:type="gramStart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rådgivning  om</w:t>
            </w:r>
            <w:proofErr w:type="gramEnd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fordele og ulemper ved intrauterin </w:t>
            </w:r>
            <w:proofErr w:type="spellStart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kontraception</w:t>
            </w:r>
            <w:proofErr w:type="spellEnd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.</w:t>
            </w:r>
          </w:p>
          <w:p w14:paraId="438BADC8" w14:textId="77777777" w:rsidR="00B25616" w:rsidRPr="000D4F69" w:rsidRDefault="00B25616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Forestå oplægning og varetage komplikationer i forbindelse intrauterin </w:t>
            </w:r>
            <w:proofErr w:type="spellStart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kontraception</w:t>
            </w:r>
            <w:proofErr w:type="spellEnd"/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096B72F" w14:textId="5A65111A" w:rsidR="00B25616" w:rsidRPr="002D0584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2D0584">
              <w:rPr>
                <w:color w:val="9BBB59" w:themeColor="accent3"/>
                <w:sz w:val="20"/>
                <w:szCs w:val="20"/>
              </w:rPr>
              <w:t>Rådgivning og behandling af min 50 patienter – gerne som supervisor for yngre kollega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2E29A45C" w14:textId="77777777" w:rsidR="00B25616" w:rsidRPr="002D0584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B25616" w:rsidRPr="000D4F69" w14:paraId="1945CFD5" w14:textId="0E932249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D89" w14:textId="77777777" w:rsidR="00B25616" w:rsidRPr="000D4F69" w:rsidRDefault="00B25616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CB6" w14:textId="77777777" w:rsidR="00B25616" w:rsidRPr="000D4F69" w:rsidRDefault="00B25616" w:rsidP="00647A22">
            <w:pPr>
              <w:spacing w:after="0" w:line="240" w:lineRule="auto"/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Teoretisk viden og praktisk udførelse af kvindelig sterilisation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7F2" w14:textId="77777777" w:rsidR="00B25616" w:rsidRPr="000D4F69" w:rsidRDefault="00B25616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proofErr w:type="spellStart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Individual</w:t>
            </w:r>
            <w:proofErr w:type="spellEnd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rådgivning af om fordele og ulemper ved kvindelig sterilisation herunder proceduremæssige komplikationer samt mulige senkomplikationer</w:t>
            </w:r>
          </w:p>
          <w:p w14:paraId="5C6CC2FB" w14:textId="77777777" w:rsidR="00B25616" w:rsidRPr="000D4F69" w:rsidRDefault="00B25616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Rutine i laparoskopisk sterilisation og kendskab til </w:t>
            </w:r>
            <w:proofErr w:type="spellStart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hysteroskopiske</w:t>
            </w:r>
            <w:proofErr w:type="spellEnd"/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procedurer.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53810FBE" w14:textId="6526B4A2" w:rsidR="00B25616" w:rsidRPr="000D4F69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Rådgivning og behandling af min 50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 patienter</w:t>
            </w:r>
            <w:r>
              <w:rPr>
                <w:color w:val="9BBB59" w:themeColor="accent3"/>
                <w:sz w:val="20"/>
                <w:szCs w:val="20"/>
              </w:rPr>
              <w:t xml:space="preserve"> –</w:t>
            </w:r>
            <w:r w:rsidRPr="000D4F69">
              <w:rPr>
                <w:color w:val="9BBB59" w:themeColor="accent3"/>
                <w:sz w:val="20"/>
                <w:szCs w:val="20"/>
              </w:rPr>
              <w:t>gerne som supervisor for yngre kollega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3D96FB39" w14:textId="77777777" w:rsidR="00B25616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B25616" w:rsidRPr="000D4F69" w14:paraId="70E43718" w14:textId="64309617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FC2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3D9" w14:textId="41575605" w:rsidR="00B25616" w:rsidRPr="000D4F69" w:rsidRDefault="00B25616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Teoretisk viden om de endokrinologiske forandringer i den </w:t>
            </w:r>
            <w:proofErr w:type="spellStart"/>
            <w:r w:rsidRPr="000D4F69">
              <w:rPr>
                <w:bCs/>
                <w:color w:val="9BBB59" w:themeColor="accent3"/>
                <w:sz w:val="20"/>
                <w:szCs w:val="20"/>
              </w:rPr>
              <w:t>perimenopausale</w:t>
            </w:r>
            <w:proofErr w:type="spellEnd"/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periode og fysiologiske, </w:t>
            </w:r>
            <w:r w:rsidR="00F261C5" w:rsidRPr="000D4F69">
              <w:rPr>
                <w:bCs/>
                <w:color w:val="9BBB59" w:themeColor="accent3"/>
                <w:sz w:val="20"/>
                <w:szCs w:val="20"/>
              </w:rPr>
              <w:t>degenerative forandringer</w:t>
            </w:r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i den </w:t>
            </w:r>
            <w:proofErr w:type="spellStart"/>
            <w:r w:rsidRPr="000D4F69">
              <w:rPr>
                <w:bCs/>
                <w:color w:val="9BBB59" w:themeColor="accent3"/>
                <w:sz w:val="20"/>
                <w:szCs w:val="20"/>
              </w:rPr>
              <w:t>postmenopausale</w:t>
            </w:r>
            <w:proofErr w:type="spellEnd"/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periode.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BE2" w14:textId="3701653C" w:rsidR="00B25616" w:rsidRPr="000D4F69" w:rsidRDefault="00B25616" w:rsidP="000C7E29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Skal </w:t>
            </w:r>
            <w:r w:rsidR="00F261C5" w:rsidRPr="000D4F69">
              <w:rPr>
                <w:color w:val="9BBB59" w:themeColor="accent3"/>
                <w:sz w:val="20"/>
                <w:szCs w:val="20"/>
              </w:rPr>
              <w:t xml:space="preserve">have </w:t>
            </w:r>
            <w:proofErr w:type="gramStart"/>
            <w:r w:rsidR="00F261C5" w:rsidRPr="000D4F69">
              <w:rPr>
                <w:color w:val="9BBB59" w:themeColor="accent3"/>
                <w:sz w:val="20"/>
                <w:szCs w:val="20"/>
              </w:rPr>
              <w:t>dybtgående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  kendskab</w:t>
            </w:r>
            <w:proofErr w:type="gramEnd"/>
            <w:r w:rsidRPr="000D4F69">
              <w:rPr>
                <w:color w:val="9BBB59" w:themeColor="accent3"/>
                <w:sz w:val="20"/>
                <w:szCs w:val="20"/>
              </w:rPr>
              <w:t xml:space="preserve"> til de kliniske manifestationer af udsættende ovariefunktion omkring menopausetidspunktet, herunder vurdere behovet for biokemiske analyser og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endometriediagnostik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>.</w:t>
            </w:r>
          </w:p>
          <w:p w14:paraId="2896A747" w14:textId="77777777" w:rsidR="00B25616" w:rsidRPr="000D4F69" w:rsidRDefault="00B25616" w:rsidP="00647A22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Kendskab til non-farmakologiske interventioner ift. Aldersbetingede forandringer i hjerte-kar- og knoglesystem. 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369C111B" w14:textId="77777777" w:rsidR="00B25616" w:rsidRPr="000D4F69" w:rsidRDefault="00B25616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Tilegnelse af teoretisk viden ved selvstudium.</w:t>
            </w:r>
          </w:p>
          <w:p w14:paraId="1C490922" w14:textId="5B7CFE4D" w:rsidR="00B25616" w:rsidRPr="000D4F69" w:rsidRDefault="00B25616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Deltagelse i kurser </w:t>
            </w:r>
            <w:r>
              <w:rPr>
                <w:color w:val="9BBB59" w:themeColor="accent3"/>
                <w:sz w:val="20"/>
                <w:szCs w:val="20"/>
              </w:rPr>
              <w:t xml:space="preserve">på 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internationalt niveau </w:t>
            </w:r>
          </w:p>
          <w:p w14:paraId="38F02C67" w14:textId="40B5C643" w:rsidR="00B25616" w:rsidRPr="000D4F69" w:rsidRDefault="00B25616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 xml:space="preserve">Rådgivning og behandling af 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min </w:t>
            </w:r>
            <w:r>
              <w:rPr>
                <w:color w:val="9BBB59" w:themeColor="accent3"/>
                <w:sz w:val="20"/>
                <w:szCs w:val="20"/>
              </w:rPr>
              <w:t xml:space="preserve">50 </w:t>
            </w:r>
            <w:r w:rsidRPr="000D4F69">
              <w:rPr>
                <w:color w:val="9BBB59" w:themeColor="accent3"/>
                <w:sz w:val="20"/>
                <w:szCs w:val="20"/>
              </w:rPr>
              <w:t>patienter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36FAEF23" w14:textId="77777777" w:rsidR="00B25616" w:rsidRPr="000D4F69" w:rsidRDefault="00B25616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B25616" w:rsidRPr="000D4F69" w14:paraId="60E15E34" w14:textId="53B4D214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F16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F84" w14:textId="29B36200" w:rsidR="00B25616" w:rsidRPr="000D4F69" w:rsidRDefault="00B25616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Teoretisk viden om </w:t>
            </w:r>
            <w:proofErr w:type="gramStart"/>
            <w:r w:rsidRPr="000D4F69">
              <w:rPr>
                <w:bCs/>
                <w:color w:val="9BBB59" w:themeColor="accent3"/>
                <w:sz w:val="20"/>
                <w:szCs w:val="20"/>
              </w:rPr>
              <w:t>farmakologi ,</w:t>
            </w:r>
            <w:proofErr w:type="gramEnd"/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endokrinologiske og metaboliske effekter af steroider anvendt til afhjælpning af klimakterielle gener (hormonbehandling , HT).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09B" w14:textId="6350970F" w:rsidR="00B25616" w:rsidRPr="000D4F69" w:rsidRDefault="00B25616" w:rsidP="000C7E29">
            <w:pPr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Skal have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 </w:t>
            </w:r>
            <w:r w:rsidR="00F261C5" w:rsidRPr="000D4F69">
              <w:rPr>
                <w:color w:val="9BBB59" w:themeColor="accent3"/>
                <w:sz w:val="20"/>
                <w:szCs w:val="20"/>
              </w:rPr>
              <w:t>dybtgående kendskab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 til forskellige administrationsformer for midler anvendt til HT og deres anvendelse hos forskellige patienttyper.</w:t>
            </w:r>
          </w:p>
          <w:p w14:paraId="567BDFE2" w14:textId="77777777" w:rsidR="00B25616" w:rsidRPr="000D4F69" w:rsidRDefault="00B25616" w:rsidP="000C7E29">
            <w:pPr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948B611" w14:textId="77777777" w:rsidR="00B25616" w:rsidRPr="000D4F69" w:rsidRDefault="00B25616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Tilegnelse af teoretisk viden ved selvstudium.</w:t>
            </w:r>
          </w:p>
          <w:p w14:paraId="257DA9A1" w14:textId="49AF8051" w:rsidR="00B25616" w:rsidRPr="000D4F69" w:rsidRDefault="00B25616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Deltagelse i kurser på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 internationalt niveau. Rådgivning og </w:t>
            </w:r>
            <w:proofErr w:type="spellStart"/>
            <w:r w:rsidRPr="000D4F69">
              <w:rPr>
                <w:color w:val="9BBB59" w:themeColor="accent3"/>
                <w:sz w:val="20"/>
                <w:szCs w:val="20"/>
              </w:rPr>
              <w:t>beh</w:t>
            </w:r>
            <w:proofErr w:type="spellEnd"/>
            <w:r w:rsidRPr="000D4F69">
              <w:rPr>
                <w:color w:val="9BBB59" w:themeColor="accent3"/>
                <w:sz w:val="20"/>
                <w:szCs w:val="20"/>
              </w:rPr>
              <w:t>.</w:t>
            </w:r>
            <w:r>
              <w:rPr>
                <w:color w:val="9BBB59" w:themeColor="accent3"/>
                <w:sz w:val="20"/>
                <w:szCs w:val="20"/>
              </w:rPr>
              <w:t xml:space="preserve">  min 50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 patiente</w:t>
            </w:r>
            <w:r>
              <w:rPr>
                <w:color w:val="9BBB59" w:themeColor="accent3"/>
                <w:sz w:val="20"/>
                <w:szCs w:val="20"/>
              </w:rPr>
              <w:t>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5AEC243A" w14:textId="77777777" w:rsidR="00B25616" w:rsidRPr="000D4F69" w:rsidRDefault="00B25616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B25616" w:rsidRPr="000D4F69" w14:paraId="10EFA966" w14:textId="3036B28B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D21" w14:textId="77777777" w:rsidR="00B25616" w:rsidRPr="000D4F69" w:rsidRDefault="00B25616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578" w14:textId="77777777" w:rsidR="00B25616" w:rsidRPr="000D4F69" w:rsidRDefault="00B25616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Teoretisk viden om hvordan brugen af HT påvirker risikoen for alvorlige tilstande som </w:t>
            </w:r>
            <w:proofErr w:type="spellStart"/>
            <w:r w:rsidRPr="000D4F69">
              <w:rPr>
                <w:bCs/>
                <w:color w:val="9BBB59" w:themeColor="accent3"/>
                <w:sz w:val="20"/>
                <w:szCs w:val="20"/>
              </w:rPr>
              <w:t>f.eks</w:t>
            </w:r>
            <w:proofErr w:type="spellEnd"/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</w:t>
            </w:r>
            <w:r w:rsidRPr="000D4F69">
              <w:rPr>
                <w:bCs/>
                <w:color w:val="9BBB59" w:themeColor="accent3"/>
                <w:sz w:val="20"/>
                <w:szCs w:val="20"/>
              </w:rPr>
              <w:lastRenderedPageBreak/>
              <w:t>kredsløbssygdomme og cancer samt hvordan den påvirker eksisterende sygdomme/tilstande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FBD" w14:textId="507B6948" w:rsidR="00B25616" w:rsidRPr="003A68A1" w:rsidRDefault="00B25616" w:rsidP="003A68A1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lastRenderedPageBreak/>
              <w:t xml:space="preserve">Rådgive om </w:t>
            </w:r>
            <w:r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fordele og risici ved HT</w:t>
            </w:r>
            <w:r w:rsidRPr="003A68A1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med særlig henblik på at vurdere behandlingsindikation i forhold til mulige langtidseffekter med særlig </w:t>
            </w:r>
            <w:proofErr w:type="gramStart"/>
            <w:r w:rsidRPr="003A68A1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fokus  på</w:t>
            </w:r>
            <w:proofErr w:type="gramEnd"/>
            <w:r w:rsidRPr="003A68A1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kvinder med  komplicerende tilstande som f.eks. diabetes, hypertension, </w:t>
            </w:r>
            <w:proofErr w:type="spellStart"/>
            <w:r w:rsidRPr="003A68A1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lastRenderedPageBreak/>
              <w:t>hjerte-karsygdomme</w:t>
            </w:r>
            <w:proofErr w:type="spellEnd"/>
            <w:r w:rsidRPr="003A68A1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, </w:t>
            </w:r>
            <w:proofErr w:type="spellStart"/>
            <w:r w:rsidRPr="003A68A1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adipositas</w:t>
            </w:r>
            <w:proofErr w:type="spellEnd"/>
            <w:r w:rsidRPr="003A68A1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, osteoporose og cancerdisposition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711CFA2C" w14:textId="77777777" w:rsidR="00B25616" w:rsidRPr="000D4F69" w:rsidRDefault="00B25616" w:rsidP="00EF7580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lastRenderedPageBreak/>
              <w:t>Tilegnelse af teoretisk viden ved selvstudium.</w:t>
            </w:r>
          </w:p>
          <w:p w14:paraId="7FB65534" w14:textId="35CCAB11" w:rsidR="00B25616" w:rsidRPr="000D4F69" w:rsidRDefault="00B25616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Deltagelse i kurser på</w:t>
            </w:r>
            <w:r>
              <w:rPr>
                <w:color w:val="9BBB59" w:themeColor="accent3"/>
                <w:sz w:val="20"/>
                <w:szCs w:val="20"/>
              </w:rPr>
              <w:t xml:space="preserve"> internationalt niveau </w:t>
            </w:r>
            <w:r w:rsidRPr="000D4F69">
              <w:rPr>
                <w:color w:val="9BBB59" w:themeColor="accent3"/>
                <w:sz w:val="20"/>
                <w:szCs w:val="20"/>
              </w:rPr>
              <w:lastRenderedPageBreak/>
              <w:t xml:space="preserve">Rådgivning og </w:t>
            </w:r>
            <w:proofErr w:type="spellStart"/>
            <w:r>
              <w:rPr>
                <w:color w:val="9BBB59" w:themeColor="accent3"/>
                <w:sz w:val="20"/>
                <w:szCs w:val="20"/>
              </w:rPr>
              <w:t>beh</w:t>
            </w:r>
            <w:proofErr w:type="spellEnd"/>
            <w:r>
              <w:rPr>
                <w:color w:val="9BBB59" w:themeColor="accent3"/>
                <w:sz w:val="20"/>
                <w:szCs w:val="20"/>
              </w:rPr>
              <w:t>. af min 50 patienter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3D6C406F" w14:textId="77777777" w:rsidR="00B25616" w:rsidRPr="000D4F69" w:rsidRDefault="00B25616" w:rsidP="00EF7580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B25616" w:rsidRPr="000D4F69" w14:paraId="0BA53434" w14:textId="7CF0B62A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C54" w14:textId="77777777" w:rsidR="00B25616" w:rsidRDefault="00B25616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77B" w14:textId="77777777" w:rsidR="00B25616" w:rsidRPr="000D4F69" w:rsidRDefault="00B25616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924" w14:textId="5BD05301" w:rsidR="00B25616" w:rsidRPr="00A86A41" w:rsidRDefault="00B25616" w:rsidP="00A86A41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hAnsiTheme="minorHAnsi"/>
                <w:color w:val="9BBB59" w:themeColor="accent3"/>
                <w:sz w:val="32"/>
                <w:szCs w:val="32"/>
              </w:rPr>
            </w:pPr>
            <w:r w:rsidRPr="00A86A41">
              <w:rPr>
                <w:rFonts w:asciiTheme="minorHAnsi" w:hAnsiTheme="minorHAnsi"/>
                <w:color w:val="C00000"/>
                <w:sz w:val="32"/>
                <w:szCs w:val="32"/>
              </w:rPr>
              <w:t xml:space="preserve">Benigne </w:t>
            </w:r>
            <w:proofErr w:type="spellStart"/>
            <w:r w:rsidRPr="00A86A41">
              <w:rPr>
                <w:rFonts w:asciiTheme="minorHAnsi" w:hAnsiTheme="minorHAnsi"/>
                <w:color w:val="C00000"/>
                <w:sz w:val="32"/>
                <w:szCs w:val="32"/>
              </w:rPr>
              <w:t>tumores</w:t>
            </w:r>
            <w:proofErr w:type="spellEnd"/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56F18C6E" w14:textId="77777777" w:rsidR="00B25616" w:rsidRPr="000D4F69" w:rsidRDefault="00B25616" w:rsidP="00EF7580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39897347" w14:textId="77777777" w:rsidR="00B25616" w:rsidRPr="000D4F69" w:rsidRDefault="00B25616" w:rsidP="00EF7580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B25616" w:rsidRPr="000D4F69" w14:paraId="763235D4" w14:textId="691834BF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B1F" w14:textId="77777777" w:rsidR="00B25616" w:rsidRPr="000D4F69" w:rsidRDefault="00B25616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F86" w14:textId="77777777" w:rsidR="00B25616" w:rsidRPr="000D4F69" w:rsidRDefault="00B25616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Teoretisk viden om diagnostik og behandling benigne ovarietumores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AA9" w14:textId="77777777" w:rsidR="00B25616" w:rsidRPr="000D4F69" w:rsidRDefault="00B25616" w:rsidP="000C7E29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Dybtgående kendskab til benigne ovarietumores kliniske og morfologiske karakteristika, herunder afgrænsning i forhold til malignitetssuspicio (RMI score og evt IOTA modeller)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45EB7D49" w14:textId="77777777" w:rsidR="00B25616" w:rsidRPr="000D4F69" w:rsidRDefault="00B25616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Selvstudium lærebøger, artikler, kurser, Kliniske guidelines (DSOG DGCG)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0AC67F0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32D66B55" w14:textId="511C593F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DD3" w14:textId="77777777" w:rsidR="00B25616" w:rsidRPr="000D4F69" w:rsidRDefault="00B25616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294" w14:textId="1D7E3C44" w:rsidR="00B25616" w:rsidRPr="000D4F69" w:rsidRDefault="00B25616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 xml:space="preserve">Anvende ultralyd og anden </w:t>
            </w:r>
            <w:r w:rsidR="00F261C5" w:rsidRPr="000D4F69">
              <w:rPr>
                <w:bCs/>
                <w:color w:val="C0504D" w:themeColor="accent2"/>
                <w:sz w:val="20"/>
                <w:szCs w:val="20"/>
              </w:rPr>
              <w:t>billeddiagnostik til</w:t>
            </w:r>
            <w:r w:rsidRPr="000D4F69">
              <w:rPr>
                <w:bCs/>
                <w:color w:val="C0504D" w:themeColor="accent2"/>
                <w:sz w:val="20"/>
                <w:szCs w:val="20"/>
              </w:rPr>
              <w:t xml:space="preserve"> diagnostik af ovarietumores samt endometriose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308" w14:textId="77777777" w:rsidR="00B25616" w:rsidRPr="000D4F69" w:rsidRDefault="00B25616" w:rsidP="000C7E29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Vurdere morfologi af ovarietumores herunder differentiere mellem funktionelle, benigne og malignitetssuspekte tumores (mønstergenkendelse, IOTA</w:t>
            </w:r>
            <w:proofErr w:type="gramStart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547F4DBF" w14:textId="0882A662" w:rsidR="00B25616" w:rsidRPr="000D4F69" w:rsidRDefault="00B25616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 xml:space="preserve">Gennemgå tilstrækkeligt antal cases (20-100) til at opnå E niveau vurderet ved </w:t>
            </w:r>
            <w:r w:rsidR="00F261C5">
              <w:rPr>
                <w:color w:val="4F81BD" w:themeColor="accent1"/>
                <w:sz w:val="20"/>
                <w:szCs w:val="20"/>
              </w:rPr>
              <w:t>vejleder</w:t>
            </w:r>
            <w:r w:rsidR="00F261C5">
              <w:rPr>
                <w:color w:val="C0504D" w:themeColor="accent2"/>
                <w:sz w:val="20"/>
                <w:szCs w:val="20"/>
              </w:rPr>
              <w:t xml:space="preserve">, </w:t>
            </w:r>
            <w:proofErr w:type="gramStart"/>
            <w:r w:rsidR="00F261C5" w:rsidRPr="000D4F69">
              <w:rPr>
                <w:color w:val="C0504D" w:themeColor="accent2"/>
                <w:sz w:val="20"/>
                <w:szCs w:val="20"/>
              </w:rPr>
              <w:t>inklusiv</w:t>
            </w:r>
            <w:proofErr w:type="gramEnd"/>
            <w:r w:rsidRPr="000D4F69">
              <w:rPr>
                <w:color w:val="C0504D" w:themeColor="accent2"/>
                <w:sz w:val="20"/>
                <w:szCs w:val="20"/>
              </w:rPr>
              <w:t xml:space="preserve"> UL undersøgelser m OSAUS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4798B7C7" w14:textId="77777777" w:rsidR="00B25616" w:rsidRDefault="00B25616" w:rsidP="000C7E29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</w:tc>
      </w:tr>
      <w:tr w:rsidR="00B25616" w:rsidRPr="000D4F69" w14:paraId="4272414F" w14:textId="48CF2ABA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78A3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0079" w14:textId="77777777" w:rsidR="00B25616" w:rsidRPr="000D4F69" w:rsidRDefault="00B2561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Identificere og håndtere patienter med benigne kontra malignitetsspuspekte tumores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F415" w14:textId="77777777" w:rsidR="00B25616" w:rsidRPr="000D4F69" w:rsidRDefault="00B25616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Baseret på anamnese, kliniske og parakliniske fund </w:t>
            </w:r>
            <w:proofErr w:type="gramStart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tilrettelægge</w:t>
            </w:r>
            <w:proofErr w:type="gramEnd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 behandling, evt videre udredning og kontrol herunder rolle for billeddiagnostik udover UL (MR. PET-CT mv)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5BCF801A" w14:textId="073379CD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4EA70ED1" w14:textId="77777777" w:rsidR="00B25616" w:rsidRDefault="00B25616" w:rsidP="000C7E29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</w:tc>
      </w:tr>
      <w:tr w:rsidR="00B25616" w:rsidRPr="000D4F69" w14:paraId="7701360F" w14:textId="79F03B51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1B3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D3E" w14:textId="77777777" w:rsidR="00B25616" w:rsidRPr="000D4F69" w:rsidRDefault="00B2561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Kirurgisk behandling af benigne ovarietumores (laparoskopisk)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580" w14:textId="161C43CE" w:rsidR="00B25616" w:rsidRPr="000D4F69" w:rsidRDefault="00B25616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Rutinemæssigt foretage </w:t>
            </w:r>
            <w:proofErr w:type="spellStart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resection</w:t>
            </w:r>
            <w:proofErr w:type="spellEnd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 af benigne </w:t>
            </w:r>
            <w:proofErr w:type="spellStart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ovarietumores</w:t>
            </w:r>
            <w:proofErr w:type="spellEnd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 herunder simple cyste</w:t>
            </w:r>
            <w:r>
              <w:rPr>
                <w:rFonts w:cs="Arial"/>
                <w:color w:val="C0504D" w:themeColor="accent2"/>
                <w:sz w:val="20"/>
                <w:szCs w:val="20"/>
              </w:rPr>
              <w:t xml:space="preserve">r og benigne </w:t>
            </w:r>
            <w:proofErr w:type="spellStart"/>
            <w:r>
              <w:rPr>
                <w:rFonts w:cs="Arial"/>
                <w:color w:val="C0504D" w:themeColor="accent2"/>
                <w:sz w:val="20"/>
                <w:szCs w:val="20"/>
              </w:rPr>
              <w:t>teratomer</w:t>
            </w:r>
            <w:proofErr w:type="spellEnd"/>
            <w:r>
              <w:rPr>
                <w:rFonts w:cs="Arial"/>
                <w:color w:val="C0504D" w:themeColor="accent2"/>
                <w:sz w:val="20"/>
                <w:szCs w:val="20"/>
              </w:rPr>
              <w:t>.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FA70F41" w14:textId="69A6BADF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  <w:r>
              <w:rPr>
                <w:color w:val="C0504D" w:themeColor="accent2"/>
                <w:sz w:val="20"/>
                <w:szCs w:val="20"/>
              </w:rPr>
              <w:t xml:space="preserve">, </w:t>
            </w:r>
            <w:r w:rsidRPr="000D4F69">
              <w:rPr>
                <w:color w:val="C0504D" w:themeColor="accent2"/>
                <w:sz w:val="20"/>
                <w:szCs w:val="20"/>
              </w:rPr>
              <w:t>20 operationer m OSATS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10209900" w14:textId="77777777" w:rsidR="00B25616" w:rsidRDefault="00B25616" w:rsidP="000C7E29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</w:tc>
      </w:tr>
      <w:tr w:rsidR="00B25616" w:rsidRPr="000D4F69" w14:paraId="21E6219E" w14:textId="4D9A512B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AA0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243" w14:textId="77777777" w:rsidR="00B25616" w:rsidRPr="000D4F69" w:rsidRDefault="00B2561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Identificere og håndtere patienter med endometriose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FA2" w14:textId="77777777" w:rsidR="00B25616" w:rsidRPr="000D4F69" w:rsidRDefault="00B25616" w:rsidP="001528D6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Dybtgående kendskab til endometrioses kliniske og morfologiske karakteristika.</w:t>
            </w:r>
          </w:p>
          <w:p w14:paraId="1F1EDE41" w14:textId="77777777" w:rsidR="00B25616" w:rsidRPr="000D4F69" w:rsidRDefault="00B25616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Baseret på anamnese, kliniske og parakliniske fund </w:t>
            </w:r>
            <w:proofErr w:type="gramStart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tilrettelægge</w:t>
            </w:r>
            <w:proofErr w:type="gramEnd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 medicinsk og kirurgisk behandling, evt videre 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lastRenderedPageBreak/>
              <w:t>udredning og kontrol herunder rolle for billeddiagnostik udover UL (MR, CT urografi mv)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7E411596" w14:textId="1173A93A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lastRenderedPageBreak/>
              <w:t>Gennemgå tilstrækkeligt antal cases (20-50) til at opnå E niveau, vurderet ved vejleder</w:t>
            </w:r>
            <w:r w:rsidRPr="000D4F69">
              <w:rPr>
                <w:color w:val="C0504D" w:themeColor="accent2"/>
                <w:sz w:val="20"/>
                <w:szCs w:val="20"/>
              </w:rPr>
              <w:t xml:space="preserve"> </w:t>
            </w:r>
            <w:proofErr w:type="gramStart"/>
            <w:r w:rsidRPr="000D4F69">
              <w:rPr>
                <w:color w:val="C0504D" w:themeColor="accent2"/>
                <w:sz w:val="20"/>
                <w:szCs w:val="20"/>
              </w:rPr>
              <w:t>inklusiv</w:t>
            </w:r>
            <w:proofErr w:type="gramEnd"/>
            <w:r w:rsidRPr="000D4F69">
              <w:rPr>
                <w:color w:val="C0504D" w:themeColor="accent2"/>
                <w:sz w:val="20"/>
                <w:szCs w:val="20"/>
              </w:rPr>
              <w:t xml:space="preserve"> UL undersøgelser m OSAUS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3428B2FE" w14:textId="77777777" w:rsidR="00B25616" w:rsidRDefault="00B25616" w:rsidP="000C7E29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</w:tc>
      </w:tr>
      <w:tr w:rsidR="00B25616" w:rsidRPr="000D4F69" w14:paraId="3B31FADB" w14:textId="186781FC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346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2BD" w14:textId="77777777" w:rsidR="00B25616" w:rsidRPr="000D4F69" w:rsidRDefault="00B2561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Kirurgisk behandling af endometriose (laparoskopisk)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9E0" w14:textId="77777777" w:rsidR="00B25616" w:rsidRPr="000D4F69" w:rsidRDefault="00B25616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Rutinemæssigt foretage resection/destruktion af simpel endometriose og simple endometriomer.</w:t>
            </w:r>
          </w:p>
          <w:p w14:paraId="73D09F93" w14:textId="77777777" w:rsidR="00B25616" w:rsidRPr="000D4F69" w:rsidRDefault="00B25616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Samtidig klassifikation af endometriose med grundig beskrivelse af lokalisation af plaques, noduli, adhærencer, herunder særlig opmærks</w:t>
            </w:r>
            <w:r>
              <w:rPr>
                <w:rFonts w:cs="Arial"/>
                <w:color w:val="C0504D" w:themeColor="accent2"/>
                <w:sz w:val="20"/>
                <w:szCs w:val="20"/>
              </w:rPr>
              <w:t>omhed på tarm, blære og urether, anvende revAFS score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2586B09B" w14:textId="7C02C605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 xml:space="preserve">Gennemgå tilstrækkeligt antal cases (20-50) til at opnå E niveau, vurderet ved vejleder </w:t>
            </w:r>
            <w:proofErr w:type="spellStart"/>
            <w:r>
              <w:rPr>
                <w:color w:val="4F81BD" w:themeColor="accent1"/>
                <w:sz w:val="20"/>
                <w:szCs w:val="20"/>
              </w:rPr>
              <w:t>incl</w:t>
            </w:r>
            <w:proofErr w:type="spellEnd"/>
            <w:r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0D4F69">
              <w:rPr>
                <w:color w:val="C0504D" w:themeColor="accent2"/>
                <w:sz w:val="20"/>
                <w:szCs w:val="20"/>
              </w:rPr>
              <w:t>OSATS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55F24D81" w14:textId="77777777" w:rsidR="00B25616" w:rsidRDefault="00B25616" w:rsidP="000C7E29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</w:tc>
      </w:tr>
      <w:tr w:rsidR="00B25616" w:rsidRPr="000D4F69" w14:paraId="4C014BC9" w14:textId="4B94271A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784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245" w14:textId="77777777" w:rsidR="00B25616" w:rsidRPr="000D4F69" w:rsidRDefault="00B2561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Identificere pt med avanceret endometriose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733" w14:textId="77777777" w:rsidR="00B25616" w:rsidRPr="000D4F69" w:rsidRDefault="00B25616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Dybtgående kendskab til henvisningsårsager til centre med højt specialiserede funktion for advanceret endometriose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5ACA9F8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Selvstudium lærebøger, artikler, kurser, Kliniske guidelines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DACF71A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1D21E565" w14:textId="3F904E14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CCD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C0E" w14:textId="77777777" w:rsidR="00B25616" w:rsidRPr="000D4F69" w:rsidRDefault="00B2561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Teoretisk viden om diagnostik og behandling benigne uterine tumores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165" w14:textId="77777777" w:rsidR="00B25616" w:rsidRPr="000D4F69" w:rsidRDefault="00B25616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Dybtgående kendskab til benigne uterine tumores (leyomyomer/fibromer, adenomyomer og polypper) kliniske og morfologiske karakteristika, herunder afgrænsning i forhold til malignitetssuspicio. </w:t>
            </w:r>
          </w:p>
          <w:p w14:paraId="29ABE05B" w14:textId="77777777" w:rsidR="00B25616" w:rsidRPr="000D4F69" w:rsidRDefault="00B25616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Indgående teoretisk viden om behandlingsmuligheder 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br/>
              <w:t>- herunder medicinsk, kirurgisk og radiologiske interventioner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41CAD388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Selvstudium lærebøger, artikler, kurser, Kliniske guidelines (DSOG DGCG)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1E10207F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57098125" w14:textId="6BBB69B2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721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2BF" w14:textId="77777777" w:rsidR="00B25616" w:rsidRPr="000D4F69" w:rsidRDefault="00B2561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Anvende ultralyd til diagnostik af uterine benigne tumores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0758" w14:textId="77777777" w:rsidR="00B25616" w:rsidRPr="000D4F69" w:rsidRDefault="00B25616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Vurdere morfologi af uterine tumores herunder differentiere mellem benigne og malignitetssuspekte tumores. Indgående rutine i vurdering af myomer, størrelse, antal, lokalisation i overenstemmelse med FIGO og MUSA klassifikationen</w:t>
            </w:r>
          </w:p>
          <w:p w14:paraId="70C8B2A0" w14:textId="77777777" w:rsidR="00B25616" w:rsidRPr="000D4F69" w:rsidRDefault="00B25616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Vurdering endometriet og intrakavitære processer med UL, Doppler, installation af vand/gel, minihysteroskopi</w:t>
            </w:r>
          </w:p>
          <w:p w14:paraId="5E79A766" w14:textId="77777777" w:rsidR="00B25616" w:rsidRPr="000D4F69" w:rsidRDefault="00B25616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Bioptere endometriet ved behov (vabra o lign)</w:t>
            </w:r>
          </w:p>
          <w:p w14:paraId="7C17D6E2" w14:textId="77777777" w:rsidR="00B25616" w:rsidRPr="000D4F69" w:rsidRDefault="00B25616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lastRenderedPageBreak/>
              <w:t>Vurdere tilstedeværelsen af adenomyose/ adenomyomer</w:t>
            </w:r>
          </w:p>
          <w:p w14:paraId="399B8C58" w14:textId="77777777" w:rsidR="00B25616" w:rsidRPr="000D4F69" w:rsidRDefault="00B25616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Identificere patienter med behov for yderligere udredning (MR, hysteroskopi mv)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1F63E9B5" w14:textId="32DF0716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lastRenderedPageBreak/>
              <w:t>Gennemgå tilstrækkeligt antal cases (20-100) til at opnå E niveau vurderet ved vejleder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FD2CF66" w14:textId="77777777" w:rsidR="00B25616" w:rsidRDefault="00B25616" w:rsidP="000C7E29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</w:tc>
      </w:tr>
      <w:tr w:rsidR="00B25616" w:rsidRPr="000D4F69" w14:paraId="0EBC0864" w14:textId="256B27BD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1B8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BB30" w14:textId="77777777" w:rsidR="00B25616" w:rsidRPr="000D4F69" w:rsidRDefault="00B2561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Identificere og håndtere patienter med symptomgivende benigne uterine tumores mhp behandling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4E1" w14:textId="77777777" w:rsidR="00B25616" w:rsidRPr="000D4F69" w:rsidRDefault="00B25616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Rutinemæssigt kunne tilrettelægge behandling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br/>
              <w:t>Baseret på anamnese, kliniske og parakliniske fund tilrettelægge behandling, herunder udføre/henvise til: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br/>
              <w:t>Medicinsk behandling af</w:t>
            </w:r>
            <w:r>
              <w:rPr>
                <w:rFonts w:cs="Arial"/>
                <w:color w:val="C0504D" w:themeColor="accent2"/>
                <w:sz w:val="20"/>
                <w:szCs w:val="20"/>
              </w:rPr>
              <w:t xml:space="preserve"> fibromer </w:t>
            </w:r>
            <w:r>
              <w:rPr>
                <w:rFonts w:cs="Arial"/>
                <w:color w:val="C0504D" w:themeColor="accent2"/>
                <w:sz w:val="20"/>
                <w:szCs w:val="20"/>
              </w:rPr>
              <w:br/>
              <w:t xml:space="preserve">Kirurgisk behandling, Embolisering, 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Evt videre udredning og kontrol herunder rolle for billeddiagnostik udover UL (MR)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401350C7" w14:textId="1BC707F4" w:rsidR="00B25616" w:rsidRPr="000D4F69" w:rsidRDefault="00B25616" w:rsidP="00235798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 xml:space="preserve">75 </w:t>
            </w:r>
            <w:r w:rsidRPr="000D4F69">
              <w:rPr>
                <w:color w:val="C0504D" w:themeColor="accent2"/>
                <w:sz w:val="20"/>
                <w:szCs w:val="20"/>
              </w:rPr>
              <w:t xml:space="preserve">kliniske udredninger </w:t>
            </w:r>
            <w:proofErr w:type="gramStart"/>
            <w:r w:rsidRPr="000D4F69">
              <w:rPr>
                <w:color w:val="C0504D" w:themeColor="accent2"/>
                <w:sz w:val="20"/>
                <w:szCs w:val="20"/>
              </w:rPr>
              <w:t>inklusiv</w:t>
            </w:r>
            <w:proofErr w:type="gramEnd"/>
            <w:r w:rsidRPr="000D4F69">
              <w:rPr>
                <w:color w:val="C0504D" w:themeColor="accent2"/>
                <w:sz w:val="20"/>
                <w:szCs w:val="20"/>
              </w:rPr>
              <w:t xml:space="preserve"> UL undersøgelser (OSAUS)</w:t>
            </w:r>
          </w:p>
          <w:p w14:paraId="400EB17E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Med mindst 10 pt me</w:t>
            </w:r>
            <w:r>
              <w:rPr>
                <w:color w:val="C0504D" w:themeColor="accent2"/>
                <w:sz w:val="20"/>
                <w:szCs w:val="20"/>
              </w:rPr>
              <w:t>d adenomyose og 50 med fibromer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1AE05388" w14:textId="77777777" w:rsidR="00B25616" w:rsidRDefault="00B25616" w:rsidP="00235798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784F3C29" w14:textId="2AF14207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118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B78" w14:textId="77777777" w:rsidR="00B25616" w:rsidRPr="000D4F69" w:rsidRDefault="00B2561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Hysteroskopi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1E0E" w14:textId="77777777" w:rsidR="00B25616" w:rsidRPr="00A86A41" w:rsidRDefault="00B25616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Identificere, udrede rådgive og behandle relevante kvinder med behov for</w:t>
            </w:r>
          </w:p>
          <w:p w14:paraId="558BFBD7" w14:textId="77777777" w:rsidR="00B25616" w:rsidRPr="00A86A41" w:rsidRDefault="00B25616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Polyp resektion</w:t>
            </w:r>
          </w:p>
          <w:p w14:paraId="76495193" w14:textId="77777777" w:rsidR="00B25616" w:rsidRPr="00A86A41" w:rsidRDefault="00B25616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Fibrom resektion</w:t>
            </w:r>
          </w:p>
          <w:p w14:paraId="75CB78DF" w14:textId="77777777" w:rsidR="00B25616" w:rsidRPr="00A86A41" w:rsidRDefault="00B25616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Hysteroskopisk behandling af RPOC</w:t>
            </w:r>
          </w:p>
          <w:p w14:paraId="19E9089D" w14:textId="77777777" w:rsidR="00B25616" w:rsidRPr="00A86A41" w:rsidRDefault="00B25616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Endometrie ablation (2. gen metoder)</w:t>
            </w:r>
          </w:p>
          <w:p w14:paraId="1BFC1D6B" w14:textId="77777777" w:rsidR="00B25616" w:rsidRPr="000D4F69" w:rsidRDefault="00B25616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Endometrie resektion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3201560F" w14:textId="3AA3E022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 xml:space="preserve">Mindst </w:t>
            </w:r>
            <w:r w:rsidRPr="000D4F69">
              <w:rPr>
                <w:color w:val="C0504D" w:themeColor="accent2"/>
                <w:sz w:val="20"/>
                <w:szCs w:val="20"/>
              </w:rPr>
              <w:t>50 operationer</w:t>
            </w:r>
            <w:r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A86A41">
              <w:rPr>
                <w:color w:val="C00000"/>
                <w:sz w:val="20"/>
                <w:szCs w:val="20"/>
              </w:rPr>
              <w:t xml:space="preserve">til at opnå E niveau </w:t>
            </w:r>
            <w:r>
              <w:rPr>
                <w:color w:val="4F81BD" w:themeColor="accent1"/>
                <w:sz w:val="20"/>
                <w:szCs w:val="20"/>
              </w:rPr>
              <w:t>vurderet ved vejleder</w:t>
            </w:r>
            <w:r w:rsidRPr="000D4F69">
              <w:rPr>
                <w:color w:val="C0504D" w:themeColor="accent2"/>
                <w:sz w:val="20"/>
                <w:szCs w:val="20"/>
              </w:rPr>
              <w:t>, OSATS</w:t>
            </w:r>
            <w:r>
              <w:rPr>
                <w:color w:val="C0504D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47ED42C" w14:textId="77777777" w:rsidR="00B25616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409B9762" w14:textId="109E565B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F260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B8F" w14:textId="77777777" w:rsidR="00B25616" w:rsidRPr="000D4F69" w:rsidRDefault="00B2561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Identificere pt med myomer og fertilitetsønske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6A4" w14:textId="4EDC63D1" w:rsidR="00B25616" w:rsidRPr="000D4F69" w:rsidRDefault="00B25616" w:rsidP="00C71AAB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Dybtgående kendskab til henvisningsårsager til centre med </w:t>
            </w:r>
            <w:r>
              <w:rPr>
                <w:rFonts w:cs="Arial"/>
                <w:color w:val="C0504D" w:themeColor="accent2"/>
                <w:sz w:val="20"/>
                <w:szCs w:val="20"/>
              </w:rPr>
              <w:t>mulighed for avanceret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myomektomi</w:t>
            </w:r>
            <w:proofErr w:type="spellEnd"/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408CC89" w14:textId="77EE2D1A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>Indsigt i guideline, håndtering af 5-10 cases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2563A7A5" w14:textId="77777777" w:rsidR="00B25616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22FFB63F" w14:textId="7B231C76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EDB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2BF" w14:textId="77777777" w:rsidR="00B25616" w:rsidRPr="000D4F69" w:rsidRDefault="00B2561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Hysterektomi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566" w14:textId="77777777" w:rsidR="00B25616" w:rsidRPr="000D4F69" w:rsidRDefault="00B25616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Kunne udføre rutinemæssigt minimal invasiv hysterektomi på fibromatøs uterus herunder kendskab til morcelleringteknikker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787105FD" w14:textId="43981E53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 xml:space="preserve">Min </w:t>
            </w:r>
            <w:r w:rsidRPr="000D4F69">
              <w:rPr>
                <w:color w:val="C0504D" w:themeColor="accent2"/>
                <w:sz w:val="20"/>
                <w:szCs w:val="20"/>
              </w:rPr>
              <w:t>50 hysterektomi på fibr</w:t>
            </w:r>
            <w:r>
              <w:rPr>
                <w:color w:val="C0504D" w:themeColor="accent2"/>
                <w:sz w:val="20"/>
                <w:szCs w:val="20"/>
              </w:rPr>
              <w:t xml:space="preserve">omatøse uteri op til 500g, </w:t>
            </w:r>
            <w:r w:rsidRPr="000D4F69">
              <w:rPr>
                <w:color w:val="C0504D" w:themeColor="accent2"/>
                <w:sz w:val="20"/>
                <w:szCs w:val="20"/>
              </w:rPr>
              <w:t>20 operationer m OSATS</w:t>
            </w:r>
            <w:r>
              <w:rPr>
                <w:color w:val="C0504D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D07CB90" w14:textId="77777777" w:rsidR="00B25616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47862CAC" w14:textId="7F190DFA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1C3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C7E" w14:textId="77777777" w:rsidR="00B25616" w:rsidRPr="000D4F69" w:rsidRDefault="00B25616" w:rsidP="00350A7B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Abdominal hysterektomi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1C4" w14:textId="77777777" w:rsidR="00B25616" w:rsidRPr="000D4F69" w:rsidRDefault="00B25616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Kunne udføre rutinemæssigt på fibromatøs forstørret uterus som alternativ til minimalt invasive metoder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1946ADCC" w14:textId="638C0790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 xml:space="preserve">Min 20 </w:t>
            </w:r>
            <w:proofErr w:type="spellStart"/>
            <w:r>
              <w:rPr>
                <w:color w:val="C0504D" w:themeColor="accent2"/>
                <w:sz w:val="20"/>
                <w:szCs w:val="20"/>
              </w:rPr>
              <w:t>abdominale</w:t>
            </w:r>
            <w:proofErr w:type="spellEnd"/>
            <w:r>
              <w:rPr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C0504D" w:themeColor="accent2"/>
                <w:sz w:val="20"/>
                <w:szCs w:val="20"/>
              </w:rPr>
              <w:t>hysterektomier</w:t>
            </w:r>
            <w:proofErr w:type="spellEnd"/>
            <w:r>
              <w:rPr>
                <w:color w:val="C0504D" w:themeColor="accent2"/>
                <w:sz w:val="20"/>
                <w:szCs w:val="20"/>
              </w:rPr>
              <w:t>,</w:t>
            </w:r>
            <w:r>
              <w:rPr>
                <w:color w:val="4F81BD" w:themeColor="accent1"/>
                <w:sz w:val="20"/>
                <w:szCs w:val="20"/>
              </w:rPr>
              <w:t xml:space="preserve"> til at opnå E niveau vurderet ved vejleder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7F3A38A3" w14:textId="77777777" w:rsidR="00B25616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0EC7C7F9" w14:textId="779BB920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92C" w14:textId="77777777" w:rsidR="00B25616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D92" w14:textId="77777777" w:rsidR="00B25616" w:rsidRPr="000D4F69" w:rsidRDefault="00B25616" w:rsidP="00350A7B">
            <w:pPr>
              <w:rPr>
                <w:rFonts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2B0" w14:textId="214F5D2C" w:rsidR="00B25616" w:rsidRPr="00A86A41" w:rsidRDefault="00B25616" w:rsidP="00A86A41">
            <w:pPr>
              <w:jc w:val="center"/>
              <w:rPr>
                <w:rFonts w:cs="Arial"/>
                <w:color w:val="C0504D" w:themeColor="accent2"/>
                <w:sz w:val="32"/>
                <w:szCs w:val="32"/>
              </w:rPr>
            </w:pPr>
            <w:proofErr w:type="spellStart"/>
            <w:r w:rsidRPr="00A86A41">
              <w:rPr>
                <w:rFonts w:cs="Arial"/>
                <w:color w:val="C0504D" w:themeColor="accent2"/>
                <w:sz w:val="32"/>
                <w:szCs w:val="32"/>
              </w:rPr>
              <w:t>Cervix</w:t>
            </w:r>
            <w:proofErr w:type="spellEnd"/>
            <w:r w:rsidRPr="00A86A41">
              <w:rPr>
                <w:rFonts w:cs="Arial"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A86A41">
              <w:rPr>
                <w:rFonts w:cs="Arial"/>
                <w:color w:val="C0504D" w:themeColor="accent2"/>
                <w:sz w:val="32"/>
                <w:szCs w:val="32"/>
              </w:rPr>
              <w:t>dysplasi</w:t>
            </w:r>
            <w:proofErr w:type="spellEnd"/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3175C9B4" w14:textId="77777777" w:rsidR="00B25616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2C1A00D4" w14:textId="77777777" w:rsidR="00B25616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1FC15C80" w14:textId="7C9E96C2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9DB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lastRenderedPageBreak/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218" w14:textId="77777777" w:rsidR="00B25616" w:rsidRPr="000D4F69" w:rsidRDefault="00B25616" w:rsidP="00350A7B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Teoretisk viden om cervixdysplasi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AA7" w14:textId="77777777" w:rsidR="00B25616" w:rsidRPr="000D4F69" w:rsidRDefault="00B25616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Indgående kendskab til: 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br/>
              <w:t>screening, diagnostik, behandling og rådgivning og kontrol af cervixdysplasi og opdateret kendskab til HPVs rolle.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6FFD5FF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Indgående kendskab til nationale guidelines (DSOG og SST)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B0A9732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3DDA6D26" w14:textId="105749C9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B34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648" w14:textId="0307252B" w:rsidR="00B25616" w:rsidRPr="000D4F69" w:rsidRDefault="00B25616" w:rsidP="00350A7B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 xml:space="preserve">Udføre </w:t>
            </w:r>
            <w:proofErr w:type="spellStart"/>
            <w:r w:rsidR="00F261C5" w:rsidRPr="000D4F69">
              <w:rPr>
                <w:bCs/>
                <w:color w:val="C0504D" w:themeColor="accent2"/>
                <w:sz w:val="20"/>
                <w:szCs w:val="20"/>
              </w:rPr>
              <w:t>kolposkopi</w:t>
            </w:r>
            <w:proofErr w:type="spellEnd"/>
            <w:r w:rsidR="00F261C5">
              <w:rPr>
                <w:bCs/>
                <w:color w:val="C0504D" w:themeColor="accent2"/>
                <w:sz w:val="20"/>
                <w:szCs w:val="20"/>
              </w:rPr>
              <w:t>,</w:t>
            </w:r>
            <w:r w:rsidR="00F261C5" w:rsidRPr="000D4F69">
              <w:rPr>
                <w:bCs/>
                <w:color w:val="C0504D" w:themeColor="accent2"/>
                <w:sz w:val="20"/>
                <w:szCs w:val="20"/>
              </w:rPr>
              <w:t xml:space="preserve"> biopsi</w:t>
            </w:r>
            <w:r w:rsidRPr="000D4F69">
              <w:rPr>
                <w:bCs/>
                <w:color w:val="C0504D" w:themeColor="accent2"/>
                <w:sz w:val="20"/>
                <w:szCs w:val="20"/>
              </w:rPr>
              <w:t xml:space="preserve"> og </w:t>
            </w:r>
            <w:proofErr w:type="spellStart"/>
            <w:proofErr w:type="gramStart"/>
            <w:r w:rsidRPr="000D4F69">
              <w:rPr>
                <w:bCs/>
                <w:color w:val="C0504D" w:themeColor="accent2"/>
                <w:sz w:val="20"/>
                <w:szCs w:val="20"/>
              </w:rPr>
              <w:t>konisatio</w:t>
            </w:r>
            <w:proofErr w:type="spellEnd"/>
            <w:r w:rsidRPr="000D4F69">
              <w:rPr>
                <w:bCs/>
                <w:color w:val="C0504D" w:themeColor="accent2"/>
                <w:sz w:val="20"/>
                <w:szCs w:val="20"/>
              </w:rPr>
              <w:t>,  herunder</w:t>
            </w:r>
            <w:proofErr w:type="gramEnd"/>
            <w:r w:rsidRPr="000D4F69">
              <w:rPr>
                <w:bCs/>
                <w:color w:val="C0504D" w:themeColor="accent2"/>
                <w:sz w:val="20"/>
                <w:szCs w:val="20"/>
              </w:rPr>
              <w:t xml:space="preserve"> varetage komplikationer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A36" w14:textId="77777777" w:rsidR="00B25616" w:rsidRPr="000D4F69" w:rsidRDefault="00B25616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Kunne udføre konisatio samt re-konus med nål såvel som slynge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7E3E79FA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50 conus indgreb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7FB657CB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15B63901" w14:textId="1152F44B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D44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920" w14:textId="77777777" w:rsidR="00B25616" w:rsidRPr="000D4F69" w:rsidRDefault="00B25616" w:rsidP="00350A7B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F25" w14:textId="0AB599C8" w:rsidR="00B25616" w:rsidRPr="00A86A41" w:rsidRDefault="00B25616" w:rsidP="00A86A41">
            <w:pPr>
              <w:jc w:val="center"/>
              <w:rPr>
                <w:rFonts w:cs="Arial"/>
                <w:color w:val="C0504D" w:themeColor="accent2"/>
                <w:sz w:val="32"/>
                <w:szCs w:val="32"/>
              </w:rPr>
            </w:pPr>
            <w:r w:rsidRPr="00A86A41">
              <w:rPr>
                <w:rFonts w:cs="Arial"/>
                <w:color w:val="C0504D" w:themeColor="accent2"/>
                <w:sz w:val="32"/>
                <w:szCs w:val="32"/>
              </w:rPr>
              <w:t>Tidlige graviditetskomplikationer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100E7549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3672AA4D" w14:textId="77777777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B25616" w:rsidRPr="000D4F69" w14:paraId="48D03C27" w14:textId="67FC29A2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07D" w14:textId="3C2EC2DA" w:rsidR="00B25616" w:rsidRPr="000D4F69" w:rsidRDefault="00B25616" w:rsidP="00A524CD">
            <w:pPr>
              <w:jc w:val="center"/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9891" w14:textId="77777777" w:rsidR="00B25616" w:rsidRPr="007307AD" w:rsidRDefault="00B25616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0"/>
                <w:szCs w:val="24"/>
              </w:rPr>
            </w:pPr>
            <w:r>
              <w:rPr>
                <w:rFonts w:cs="Times"/>
                <w:color w:val="000000"/>
                <w:sz w:val="20"/>
                <w:szCs w:val="32"/>
              </w:rPr>
              <w:t>Abortus provocatus, kontraception og sterilisation</w:t>
            </w:r>
          </w:p>
          <w:p w14:paraId="2C7FBD7E" w14:textId="77777777" w:rsidR="00B25616" w:rsidRPr="000D4F69" w:rsidRDefault="00B25616" w:rsidP="00350A7B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017" w14:textId="77777777" w:rsidR="00B25616" w:rsidRDefault="00B25616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0"/>
                <w:szCs w:val="24"/>
              </w:rPr>
            </w:pPr>
            <w:r w:rsidRPr="007307AD">
              <w:rPr>
                <w:rFonts w:cs="Times New Roman"/>
                <w:color w:val="000000"/>
                <w:sz w:val="20"/>
                <w:szCs w:val="32"/>
              </w:rPr>
              <w:t>Optage anamnese, rådgive, undersøge og beh</w:t>
            </w:r>
            <w:r>
              <w:rPr>
                <w:rFonts w:cs="Times New Roman"/>
                <w:color w:val="000000"/>
                <w:sz w:val="20"/>
                <w:szCs w:val="32"/>
              </w:rPr>
              <w:t>andle kvinder, der ønsker medicinsk eller kirurgisk provokeret abort.</w:t>
            </w:r>
          </w:p>
          <w:p w14:paraId="2262DC64" w14:textId="77777777" w:rsidR="00B25616" w:rsidRDefault="00B25616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 New Roman"/>
                <w:color w:val="000000"/>
                <w:sz w:val="20"/>
                <w:szCs w:val="32"/>
              </w:rPr>
            </w:pPr>
            <w:r>
              <w:rPr>
                <w:rFonts w:cs="Times New Roman"/>
                <w:color w:val="000000"/>
                <w:sz w:val="20"/>
                <w:szCs w:val="32"/>
              </w:rPr>
              <w:t>A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nvende lovgivningen </w:t>
            </w:r>
            <w:proofErr w:type="gramStart"/>
            <w:r w:rsidRPr="007307AD">
              <w:rPr>
                <w:rFonts w:cs="Times New Roman"/>
                <w:color w:val="000000"/>
                <w:sz w:val="20"/>
                <w:szCs w:val="32"/>
              </w:rPr>
              <w:t>omkring</w:t>
            </w:r>
            <w:proofErr w:type="gramEnd"/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 p</w:t>
            </w:r>
            <w:r>
              <w:rPr>
                <w:rFonts w:cs="Times New Roman"/>
                <w:color w:val="000000"/>
                <w:sz w:val="20"/>
                <w:szCs w:val="32"/>
              </w:rPr>
              <w:t>rovokeret abort i klinisk praksis.</w:t>
            </w:r>
          </w:p>
          <w:p w14:paraId="3B955BB2" w14:textId="45ADA2BC" w:rsidR="00B25616" w:rsidRPr="000D4F69" w:rsidRDefault="00B25616" w:rsidP="00A524CD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7307AD">
              <w:rPr>
                <w:rFonts w:cs="Times New Roman"/>
                <w:color w:val="000000"/>
                <w:sz w:val="20"/>
                <w:szCs w:val="32"/>
              </w:rPr>
              <w:t>Kun</w:t>
            </w:r>
            <w:r>
              <w:rPr>
                <w:rFonts w:cs="Times New Roman"/>
                <w:color w:val="000000"/>
                <w:sz w:val="20"/>
                <w:szCs w:val="32"/>
              </w:rPr>
              <w:t xml:space="preserve">ne informere om </w:t>
            </w:r>
            <w:proofErr w:type="spellStart"/>
            <w:r>
              <w:rPr>
                <w:rFonts w:cs="Times New Roman"/>
                <w:color w:val="000000"/>
                <w:sz w:val="20"/>
                <w:szCs w:val="32"/>
              </w:rPr>
              <w:t>kontraceptions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>metoder</w:t>
            </w:r>
            <w:proofErr w:type="spellEnd"/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 og ordinere, iværksætte og kontrollere behandlingen. </w:t>
            </w:r>
            <w:r w:rsidRPr="007307AD">
              <w:rPr>
                <w:rFonts w:ascii="MS Mincho" w:eastAsia="MS Mincho" w:hAnsi="MS Mincho" w:cs="MS Mincho"/>
                <w:color w:val="000000"/>
                <w:sz w:val="20"/>
                <w:szCs w:val="24"/>
              </w:rPr>
              <w:t> 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BEB9C18" w14:textId="29C16A75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Rådgivning og behandling af </w:t>
            </w:r>
            <w:r w:rsidRPr="00AA6773">
              <w:rPr>
                <w:color w:val="000000" w:themeColor="text1"/>
                <w:sz w:val="20"/>
                <w:szCs w:val="20"/>
              </w:rPr>
              <w:t>min 100 patienter –gerne som supervisor for yngre kollega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4FD607A3" w14:textId="77777777" w:rsidR="00B25616" w:rsidRDefault="00B25616" w:rsidP="000C7E29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5616" w:rsidRPr="000D4F69" w14:paraId="346BA84A" w14:textId="60EFE59C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F6F" w14:textId="5252590A" w:rsidR="00B25616" w:rsidRPr="000D4F69" w:rsidRDefault="00B25616" w:rsidP="00A524CD">
            <w:pPr>
              <w:jc w:val="center"/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67B" w14:textId="77777777" w:rsidR="00B25616" w:rsidRPr="007307AD" w:rsidRDefault="00B25616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0"/>
                <w:szCs w:val="24"/>
                <w:lang w:val="en-GB"/>
              </w:rPr>
            </w:pPr>
            <w:proofErr w:type="spellStart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>Tidlige</w:t>
            </w:r>
            <w:proofErr w:type="spellEnd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 xml:space="preserve"> </w:t>
            </w:r>
            <w:proofErr w:type="spellStart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>graviditets</w:t>
            </w:r>
            <w:proofErr w:type="spellEnd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 xml:space="preserve">- </w:t>
            </w:r>
            <w:proofErr w:type="spellStart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>komplikationer</w:t>
            </w:r>
            <w:proofErr w:type="spellEnd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 xml:space="preserve"> </w:t>
            </w:r>
          </w:p>
          <w:p w14:paraId="1E49B139" w14:textId="77777777" w:rsidR="00B25616" w:rsidRPr="000D4F69" w:rsidRDefault="00B25616" w:rsidP="00350A7B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31D" w14:textId="77777777" w:rsidR="00B25616" w:rsidRDefault="00B25616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 New Roman"/>
                <w:color w:val="000000"/>
                <w:sz w:val="20"/>
                <w:szCs w:val="32"/>
              </w:rPr>
            </w:pPr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Udrede, informere om og tilrettelægge kontrol og behandling af </w:t>
            </w:r>
            <w:proofErr w:type="spellStart"/>
            <w:r w:rsidRPr="007307AD">
              <w:rPr>
                <w:rFonts w:cs="Times New Roman"/>
                <w:color w:val="000000"/>
                <w:sz w:val="20"/>
                <w:szCs w:val="32"/>
              </w:rPr>
              <w:t>pregnancy</w:t>
            </w:r>
            <w:proofErr w:type="spellEnd"/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 of </w:t>
            </w:r>
            <w:proofErr w:type="spellStart"/>
            <w:r w:rsidRPr="007307AD">
              <w:rPr>
                <w:rFonts w:cs="Times New Roman"/>
                <w:color w:val="000000"/>
                <w:sz w:val="20"/>
                <w:szCs w:val="32"/>
              </w:rPr>
              <w:t>unknown</w:t>
            </w:r>
            <w:proofErr w:type="spellEnd"/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 location (PUL)</w:t>
            </w:r>
            <w:r>
              <w:rPr>
                <w:rFonts w:cs="Times New Roman"/>
                <w:color w:val="000000"/>
                <w:sz w:val="20"/>
                <w:szCs w:val="32"/>
              </w:rPr>
              <w:t xml:space="preserve"> og ekstrauterin graviditet.</w:t>
            </w:r>
          </w:p>
          <w:p w14:paraId="792842D9" w14:textId="77777777" w:rsidR="00B25616" w:rsidRDefault="00B25616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sz w:val="20"/>
                <w:szCs w:val="24"/>
              </w:rPr>
            </w:pPr>
            <w:r>
              <w:rPr>
                <w:rFonts w:cs="Times New Roman"/>
                <w:color w:val="000000"/>
                <w:sz w:val="20"/>
                <w:szCs w:val="32"/>
              </w:rPr>
              <w:t>F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oretage medicinsk </w:t>
            </w:r>
            <w:r>
              <w:rPr>
                <w:rFonts w:cs="Times New Roman"/>
                <w:color w:val="000000"/>
                <w:sz w:val="20"/>
                <w:szCs w:val="32"/>
              </w:rPr>
              <w:t xml:space="preserve">og kirurgisk 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>behandling</w:t>
            </w:r>
            <w:r>
              <w:rPr>
                <w:rFonts w:cs="Times New Roman"/>
                <w:color w:val="000000"/>
                <w:sz w:val="20"/>
                <w:szCs w:val="32"/>
              </w:rPr>
              <w:t xml:space="preserve"> 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af </w:t>
            </w:r>
            <w:proofErr w:type="spellStart"/>
            <w:r w:rsidRPr="007307AD">
              <w:rPr>
                <w:rFonts w:cs="Times New Roman"/>
                <w:color w:val="000000"/>
                <w:sz w:val="20"/>
                <w:szCs w:val="32"/>
              </w:rPr>
              <w:t>missed</w:t>
            </w:r>
            <w:proofErr w:type="spellEnd"/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7307AD">
              <w:rPr>
                <w:rFonts w:cs="Times New Roman"/>
                <w:color w:val="000000"/>
                <w:sz w:val="20"/>
                <w:szCs w:val="32"/>
              </w:rPr>
              <w:t>abortion</w:t>
            </w:r>
            <w:proofErr w:type="spellEnd"/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 </w:t>
            </w:r>
            <w:r w:rsidRPr="007307AD">
              <w:rPr>
                <w:rFonts w:ascii="MS Mincho" w:eastAsia="MS Mincho" w:hAnsi="MS Mincho" w:cs="MS Mincho"/>
                <w:color w:val="000000"/>
                <w:sz w:val="20"/>
                <w:szCs w:val="24"/>
              </w:rPr>
              <w:t> </w:t>
            </w:r>
          </w:p>
          <w:p w14:paraId="36EAC6B8" w14:textId="77777777" w:rsidR="00B25616" w:rsidRPr="00FA32EA" w:rsidRDefault="00B25616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 New Roman"/>
                <w:color w:val="000000"/>
                <w:sz w:val="20"/>
                <w:szCs w:val="32"/>
              </w:rPr>
            </w:pPr>
            <w:r w:rsidRPr="007307AD">
              <w:rPr>
                <w:rFonts w:cs="Times New Roman"/>
                <w:color w:val="000000"/>
                <w:sz w:val="20"/>
                <w:szCs w:val="32"/>
              </w:rPr>
              <w:t>Kunne kommunikere diagnose og akut behandli</w:t>
            </w:r>
            <w:r>
              <w:rPr>
                <w:rFonts w:cs="Times New Roman"/>
                <w:color w:val="000000"/>
                <w:sz w:val="20"/>
                <w:szCs w:val="32"/>
              </w:rPr>
              <w:t>ngsplan til en patient og part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>ner med et tidligt graviditetstab.</w:t>
            </w:r>
          </w:p>
          <w:p w14:paraId="0C20A0C4" w14:textId="1A569B71" w:rsidR="00B25616" w:rsidRPr="00A524CD" w:rsidRDefault="00B25616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sz w:val="20"/>
                <w:szCs w:val="24"/>
              </w:rPr>
            </w:pPr>
            <w:r>
              <w:rPr>
                <w:rFonts w:cs="Times New Roman"/>
                <w:color w:val="000000"/>
                <w:sz w:val="20"/>
                <w:szCs w:val="32"/>
              </w:rPr>
              <w:lastRenderedPageBreak/>
              <w:t xml:space="preserve">Foretage kommunikation omkring og eventuel henvisning 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>ved</w:t>
            </w:r>
            <w:r>
              <w:rPr>
                <w:rFonts w:cs="Times New Roman"/>
                <w:color w:val="000000"/>
                <w:sz w:val="20"/>
                <w:szCs w:val="32"/>
              </w:rPr>
              <w:t xml:space="preserve"> abortus </w:t>
            </w:r>
            <w:proofErr w:type="spellStart"/>
            <w:r>
              <w:rPr>
                <w:rFonts w:cs="Times New Roman"/>
                <w:color w:val="000000"/>
                <w:sz w:val="20"/>
                <w:szCs w:val="32"/>
              </w:rPr>
              <w:t>habitualis</w:t>
            </w:r>
            <w:proofErr w:type="spellEnd"/>
            <w:r w:rsidRPr="007307AD">
              <w:rPr>
                <w:rFonts w:cs="Times New Roman"/>
                <w:color w:val="000000"/>
                <w:sz w:val="20"/>
                <w:szCs w:val="32"/>
              </w:rPr>
              <w:t>.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EA20F3E" w14:textId="77777777" w:rsidR="00B25616" w:rsidRDefault="00B25616" w:rsidP="00A524CD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Rådgivning og behandling af</w:t>
            </w:r>
            <w:r w:rsidRPr="00AA6773">
              <w:rPr>
                <w:color w:val="000000" w:themeColor="text1"/>
                <w:sz w:val="20"/>
                <w:szCs w:val="20"/>
              </w:rPr>
              <w:t xml:space="preserve"> min 100 patienter –gerne som supervisor for yngre kollega</w:t>
            </w:r>
          </w:p>
          <w:p w14:paraId="7A2F73D8" w14:textId="77777777" w:rsidR="00B25616" w:rsidRDefault="00B25616" w:rsidP="00A524CD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097C19C3" w14:textId="77777777" w:rsidR="00B25616" w:rsidRDefault="00B25616" w:rsidP="00A524CD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78F4FDB7" w14:textId="77777777" w:rsidR="00B25616" w:rsidRDefault="00B25616" w:rsidP="00A524CD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69B6584E" w14:textId="77777777" w:rsidR="00B25616" w:rsidRDefault="00B25616" w:rsidP="00A524CD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5AC43680" w14:textId="5F718073" w:rsidR="00B25616" w:rsidRPr="000D4F69" w:rsidRDefault="00B25616" w:rsidP="00A524CD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7E0DED">
              <w:rPr>
                <w:color w:val="000000" w:themeColor="text1"/>
                <w:sz w:val="20"/>
                <w:szCs w:val="20"/>
              </w:rPr>
              <w:t xml:space="preserve">Indsigt i </w:t>
            </w:r>
            <w:r>
              <w:rPr>
                <w:color w:val="000000" w:themeColor="text1"/>
                <w:sz w:val="20"/>
                <w:szCs w:val="20"/>
              </w:rPr>
              <w:t xml:space="preserve">DSOG </w:t>
            </w:r>
            <w:r w:rsidRPr="007E0DED">
              <w:rPr>
                <w:color w:val="000000" w:themeColor="text1"/>
                <w:sz w:val="20"/>
                <w:szCs w:val="20"/>
              </w:rPr>
              <w:t>guideline 5-10 cases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6E487300" w14:textId="77777777" w:rsidR="00B25616" w:rsidRDefault="00B25616" w:rsidP="00A524CD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5616" w:rsidRPr="000D4F69" w14:paraId="7BF1DF90" w14:textId="6C70C554" w:rsidTr="00B2561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0B3" w14:textId="77777777" w:rsidR="00B25616" w:rsidRPr="000D4F69" w:rsidRDefault="00B2561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84C" w14:textId="7000DBBD" w:rsidR="00B25616" w:rsidRPr="000D4F69" w:rsidRDefault="00B25616" w:rsidP="00350A7B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Tidlige patologiske graviditeter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10A" w14:textId="77777777" w:rsidR="00B25616" w:rsidRPr="00D378B0" w:rsidRDefault="00B25616" w:rsidP="00A524C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78B0">
              <w:rPr>
                <w:rFonts w:cs="Arial"/>
                <w:color w:val="000000" w:themeColor="text1"/>
                <w:sz w:val="20"/>
                <w:szCs w:val="20"/>
              </w:rPr>
              <w:t xml:space="preserve">Diagnosticere </w:t>
            </w:r>
            <w:proofErr w:type="spellStart"/>
            <w:r w:rsidRPr="00D378B0">
              <w:rPr>
                <w:rFonts w:cs="Arial"/>
                <w:color w:val="000000" w:themeColor="text1"/>
                <w:sz w:val="20"/>
                <w:szCs w:val="20"/>
              </w:rPr>
              <w:t>trofoblastsygdomme</w:t>
            </w:r>
            <w:proofErr w:type="spellEnd"/>
            <w:r w:rsidRPr="00D378B0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39D4AA98" w14:textId="77777777" w:rsidR="00B25616" w:rsidRDefault="00B25616" w:rsidP="00A524C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78B0">
              <w:rPr>
                <w:rFonts w:cs="Arial"/>
                <w:color w:val="000000" w:themeColor="text1"/>
                <w:sz w:val="20"/>
                <w:szCs w:val="20"/>
              </w:rPr>
              <w:t>Iværksætte behandling og ko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ntrol af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Molagraviditeter</w:t>
            </w:r>
            <w:proofErr w:type="spellEnd"/>
          </w:p>
          <w:p w14:paraId="2EA15A84" w14:textId="77777777" w:rsidR="00B25616" w:rsidRDefault="00B25616" w:rsidP="00A524C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Have indgående kendskab til medicinsk behandling herunder forholdsregler vedrørende persisterende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trofoblastsygdom</w:t>
            </w:r>
            <w:proofErr w:type="spellEnd"/>
          </w:p>
          <w:p w14:paraId="239EAA36" w14:textId="7F1A56DC" w:rsidR="00B25616" w:rsidRPr="000D4F69" w:rsidRDefault="00B25616" w:rsidP="00A524CD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Have kendskab til avanceret behandling af persisterende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trofoblastsygdom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herunder hvilke centre som varetager behandlingen.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18F4A1DA" w14:textId="78EBA360" w:rsidR="00B25616" w:rsidRPr="000D4F69" w:rsidRDefault="00B25616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proofErr w:type="spellStart"/>
            <w:r w:rsidRPr="00A524CD">
              <w:rPr>
                <w:color w:val="000000" w:themeColor="text1"/>
                <w:sz w:val="20"/>
                <w:szCs w:val="20"/>
                <w:lang w:val="en-US"/>
              </w:rPr>
              <w:t>Indsigt</w:t>
            </w:r>
            <w:proofErr w:type="spellEnd"/>
            <w:r w:rsidRPr="00A524CD">
              <w:rPr>
                <w:color w:val="000000" w:themeColor="text1"/>
                <w:sz w:val="20"/>
                <w:szCs w:val="20"/>
                <w:lang w:val="en-US"/>
              </w:rPr>
              <w:t xml:space="preserve"> i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DSOG </w:t>
            </w:r>
            <w:proofErr w:type="gramStart"/>
            <w:r w:rsidRPr="00A524CD">
              <w:rPr>
                <w:color w:val="000000" w:themeColor="text1"/>
                <w:sz w:val="20"/>
                <w:szCs w:val="20"/>
                <w:lang w:val="en-US"/>
              </w:rPr>
              <w:t>guideline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524CD">
              <w:rPr>
                <w:color w:val="000000" w:themeColor="text1"/>
                <w:sz w:val="20"/>
                <w:szCs w:val="20"/>
                <w:lang w:val="en-US"/>
              </w:rPr>
              <w:t xml:space="preserve"> 5</w:t>
            </w:r>
            <w:proofErr w:type="gramEnd"/>
            <w:r w:rsidRPr="00A524CD">
              <w:rPr>
                <w:color w:val="000000" w:themeColor="text1"/>
                <w:sz w:val="20"/>
                <w:szCs w:val="20"/>
                <w:lang w:val="en-US"/>
              </w:rPr>
              <w:t>-10 cases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3D4F0AF2" w14:textId="77777777" w:rsidR="00B25616" w:rsidRPr="00A524CD" w:rsidRDefault="00B25616" w:rsidP="000C7E29">
            <w:pPr>
              <w:pStyle w:val="Listeafsnit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07DA8E2" w14:textId="77777777" w:rsidR="00397C83" w:rsidRPr="00A524CD" w:rsidRDefault="00397C83" w:rsidP="00397C83">
      <w:pPr>
        <w:rPr>
          <w:color w:val="9BBB59" w:themeColor="accent3"/>
          <w:lang w:val="en-US"/>
        </w:rPr>
      </w:pPr>
    </w:p>
    <w:p w14:paraId="7FC4D9A3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proofErr w:type="spellStart"/>
      <w:r w:rsidRPr="000D4F69">
        <w:rPr>
          <w:lang w:val="en-US"/>
        </w:rPr>
        <w:t>Forkortelser</w:t>
      </w:r>
      <w:proofErr w:type="spellEnd"/>
    </w:p>
    <w:p w14:paraId="3DDE45DD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FIGO: International Federation of Gynecology and Obstetrics</w:t>
      </w:r>
    </w:p>
    <w:p w14:paraId="132B0EAC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PBAC: Pictorial Blood Assay Chart</w:t>
      </w:r>
    </w:p>
    <w:p w14:paraId="75DE98B9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PALM- COIEN (Polyps, Adenomyosis, Leiomyoma, Malignancy &amp;hyperplasia, Coagulopathy, Ovulatory dysfunction, Endometrial, Iatrogenic, Not yet classified)</w:t>
      </w:r>
    </w:p>
    <w:p w14:paraId="7795F2E8" w14:textId="77777777" w:rsidR="00292B8D" w:rsidRPr="000D4F69" w:rsidRDefault="00292B8D" w:rsidP="00292B8D">
      <w:pPr>
        <w:pStyle w:val="Listeafsnit"/>
        <w:ind w:left="0"/>
      </w:pPr>
      <w:r w:rsidRPr="000D4F69">
        <w:t>KBC: Kolposkopi, biopsi og cervixskrab</w:t>
      </w:r>
    </w:p>
    <w:p w14:paraId="4E94984E" w14:textId="77777777" w:rsidR="00292B8D" w:rsidRPr="000D4F69" w:rsidRDefault="00292B8D" w:rsidP="00292B8D">
      <w:pPr>
        <w:pStyle w:val="Listeafsnit"/>
        <w:ind w:left="0"/>
      </w:pPr>
      <w:r w:rsidRPr="000D4F69">
        <w:t>LNG-IUD: Levonorgestrel Intrauterint Device</w:t>
      </w:r>
    </w:p>
    <w:p w14:paraId="35A3C313" w14:textId="3A6ED601" w:rsidR="00292B8D" w:rsidRPr="000D4F69" w:rsidRDefault="00BD2E3F" w:rsidP="00292B8D">
      <w:pPr>
        <w:pStyle w:val="Listeafsnit"/>
        <w:ind w:left="0"/>
        <w:rPr>
          <w:lang w:val="en-US"/>
        </w:rPr>
      </w:pPr>
      <w:r>
        <w:rPr>
          <w:lang w:val="en-US"/>
        </w:rPr>
        <w:t>RPOC: Retained product of con</w:t>
      </w:r>
      <w:r w:rsidR="00292B8D" w:rsidRPr="000D4F69">
        <w:rPr>
          <w:lang w:val="en-US"/>
        </w:rPr>
        <w:t>ception</w:t>
      </w:r>
    </w:p>
    <w:p w14:paraId="667F8877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AV-malformation: Arterio-venøs malformation</w:t>
      </w:r>
    </w:p>
    <w:p w14:paraId="45A331E5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NSGE: Nordic Society on Gynaecological Endoscopy</w:t>
      </w:r>
    </w:p>
    <w:p w14:paraId="20BDF0EA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ESGE: European Society of Gynecological Endoscopy</w:t>
      </w:r>
    </w:p>
    <w:p w14:paraId="31D008DE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AAGL: American Association of Gynecological Laparoscopists</w:t>
      </w:r>
    </w:p>
    <w:p w14:paraId="14F0E78C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ISUOG: International Society of Ultrasound in Obstetrics and Gynecology</w:t>
      </w:r>
    </w:p>
    <w:p w14:paraId="78EF907E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MUSA:</w:t>
      </w:r>
      <w:r w:rsidRPr="000D4F69">
        <w:rPr>
          <w:rFonts w:cs="Arial"/>
          <w:color w:val="545454"/>
          <w:lang w:val="en-US"/>
        </w:rPr>
        <w:t xml:space="preserve"> </w:t>
      </w:r>
      <w:r w:rsidRPr="000D4F69">
        <w:rPr>
          <w:rStyle w:val="Fremhv"/>
          <w:rFonts w:cs="Arial"/>
          <w:color w:val="545454"/>
          <w:lang w:val="en-US"/>
        </w:rPr>
        <w:t>Morphological Uterus Sonographic Assessment (ISUOG)</w:t>
      </w:r>
    </w:p>
    <w:p w14:paraId="1987192D" w14:textId="77777777" w:rsidR="00292B8D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IETA: International endometrial tumor analysis group (ISUOG regi)</w:t>
      </w:r>
    </w:p>
    <w:p w14:paraId="6EDDA04C" w14:textId="77777777" w:rsidR="000D4F69" w:rsidRDefault="000D4F69" w:rsidP="00292B8D">
      <w:pPr>
        <w:pStyle w:val="Listeafsnit"/>
        <w:ind w:left="0"/>
        <w:rPr>
          <w:lang w:val="en-US"/>
        </w:rPr>
      </w:pPr>
      <w:r>
        <w:rPr>
          <w:lang w:val="en-US"/>
        </w:rPr>
        <w:lastRenderedPageBreak/>
        <w:t>OSATS Objective structured analysis of technical skills</w:t>
      </w:r>
    </w:p>
    <w:p w14:paraId="475B725A" w14:textId="77777777" w:rsidR="000D4F69" w:rsidRDefault="000D4F69" w:rsidP="00292B8D">
      <w:pPr>
        <w:pStyle w:val="Listeafsnit"/>
        <w:ind w:left="0"/>
        <w:rPr>
          <w:lang w:val="en-US"/>
        </w:rPr>
      </w:pPr>
      <w:r>
        <w:rPr>
          <w:lang w:val="en-US"/>
        </w:rPr>
        <w:t>OSAUS Objective structured analysis of ultrasound skills</w:t>
      </w:r>
    </w:p>
    <w:p w14:paraId="02E7A4A5" w14:textId="77777777" w:rsidR="00A524CD" w:rsidRDefault="00A524CD" w:rsidP="00292B8D">
      <w:pPr>
        <w:pStyle w:val="Listeafsnit"/>
        <w:ind w:left="0"/>
        <w:rPr>
          <w:lang w:val="en-US"/>
        </w:rPr>
      </w:pPr>
    </w:p>
    <w:p w14:paraId="427A62EC" w14:textId="77777777" w:rsidR="002B40A5" w:rsidRDefault="00292B8D" w:rsidP="00292B8D">
      <w:pPr>
        <w:pStyle w:val="Listeafsnit"/>
        <w:ind w:left="0"/>
        <w:rPr>
          <w:lang w:val="en-US"/>
        </w:rPr>
      </w:pPr>
      <w:r w:rsidRPr="00A0434C">
        <w:rPr>
          <w:lang w:val="en-US"/>
        </w:rPr>
        <w:tab/>
      </w:r>
      <w:r w:rsidRPr="00A0434C">
        <w:rPr>
          <w:lang w:val="en-US"/>
        </w:rPr>
        <w:tab/>
      </w:r>
      <w:r w:rsidRPr="00A0434C">
        <w:rPr>
          <w:lang w:val="en-US"/>
        </w:rPr>
        <w:tab/>
      </w:r>
    </w:p>
    <w:p w14:paraId="4C649B8B" w14:textId="77777777" w:rsidR="002B40A5" w:rsidRDefault="002B40A5" w:rsidP="00292B8D">
      <w:pPr>
        <w:pStyle w:val="Listeafsnit"/>
        <w:ind w:left="0"/>
        <w:rPr>
          <w:lang w:val="en-US"/>
        </w:rPr>
      </w:pPr>
    </w:p>
    <w:p w14:paraId="5B8E29D0" w14:textId="77777777" w:rsidR="002B40A5" w:rsidRDefault="002B40A5" w:rsidP="00292B8D">
      <w:pPr>
        <w:pStyle w:val="Listeafsnit"/>
        <w:ind w:left="0"/>
        <w:rPr>
          <w:lang w:val="en-US"/>
        </w:rPr>
      </w:pPr>
    </w:p>
    <w:p w14:paraId="6FFD8B9F" w14:textId="77777777" w:rsidR="002B40A5" w:rsidRDefault="002B40A5" w:rsidP="00292B8D">
      <w:pPr>
        <w:pStyle w:val="Listeafsnit"/>
        <w:ind w:left="0"/>
        <w:rPr>
          <w:lang w:val="en-US"/>
        </w:rPr>
      </w:pPr>
    </w:p>
    <w:p w14:paraId="0A8434BD" w14:textId="77777777" w:rsidR="002B40A5" w:rsidRPr="004738C4" w:rsidRDefault="002B40A5" w:rsidP="00292B8D">
      <w:pPr>
        <w:pStyle w:val="Listeafsnit"/>
        <w:ind w:left="0"/>
      </w:pPr>
      <w:r w:rsidRPr="004738C4">
        <w:t>Underskrift:</w:t>
      </w:r>
    </w:p>
    <w:p w14:paraId="397E01D5" w14:textId="77777777" w:rsidR="002B40A5" w:rsidRPr="004738C4" w:rsidRDefault="002B40A5" w:rsidP="00292B8D">
      <w:pPr>
        <w:pStyle w:val="Listeafsnit"/>
        <w:ind w:left="0"/>
      </w:pPr>
    </w:p>
    <w:p w14:paraId="0AA1403E" w14:textId="77777777" w:rsidR="002B40A5" w:rsidRPr="004738C4" w:rsidRDefault="002B40A5" w:rsidP="00292B8D">
      <w:pPr>
        <w:pStyle w:val="Listeafsnit"/>
        <w:ind w:left="0"/>
      </w:pPr>
    </w:p>
    <w:p w14:paraId="59ECDF6E" w14:textId="77777777" w:rsidR="002B40A5" w:rsidRPr="004738C4" w:rsidRDefault="002B40A5" w:rsidP="00292B8D">
      <w:pPr>
        <w:pStyle w:val="Listeafsnit"/>
        <w:ind w:left="0"/>
      </w:pPr>
    </w:p>
    <w:p w14:paraId="0B70E1DD" w14:textId="77777777" w:rsidR="002B40A5" w:rsidRPr="004738C4" w:rsidRDefault="002B40A5" w:rsidP="00292B8D">
      <w:pPr>
        <w:pStyle w:val="Listeafsnit"/>
        <w:ind w:left="0"/>
      </w:pPr>
      <w:r w:rsidRPr="004738C4">
        <w:t xml:space="preserve">Uddannelsessøgende: </w:t>
      </w:r>
    </w:p>
    <w:p w14:paraId="7902BB77" w14:textId="77777777" w:rsidR="002B40A5" w:rsidRPr="004738C4" w:rsidRDefault="002B40A5" w:rsidP="00292B8D">
      <w:pPr>
        <w:pStyle w:val="Listeafsnit"/>
        <w:ind w:left="0"/>
      </w:pPr>
    </w:p>
    <w:p w14:paraId="13FA9552" w14:textId="77777777" w:rsidR="002B40A5" w:rsidRPr="004738C4" w:rsidRDefault="002B40A5" w:rsidP="00292B8D">
      <w:pPr>
        <w:pStyle w:val="Listeafsnit"/>
        <w:ind w:left="0"/>
      </w:pPr>
    </w:p>
    <w:p w14:paraId="03C964C2" w14:textId="3E74D898" w:rsidR="002B40A5" w:rsidRPr="004738C4" w:rsidRDefault="002B40A5" w:rsidP="00292B8D">
      <w:pPr>
        <w:pStyle w:val="Listeafsnit"/>
        <w:ind w:left="0"/>
      </w:pPr>
      <w:r w:rsidRPr="004738C4">
        <w:t>Dato:</w:t>
      </w:r>
    </w:p>
    <w:p w14:paraId="23A609A0" w14:textId="77777777" w:rsidR="002B40A5" w:rsidRPr="004738C4" w:rsidRDefault="002B40A5" w:rsidP="00292B8D">
      <w:pPr>
        <w:pStyle w:val="Listeafsnit"/>
        <w:ind w:left="0"/>
      </w:pPr>
    </w:p>
    <w:p w14:paraId="10D80834" w14:textId="33CC00C3" w:rsidR="002B40A5" w:rsidRPr="004738C4" w:rsidRDefault="002B40A5" w:rsidP="00292B8D">
      <w:pPr>
        <w:pStyle w:val="Listeafsnit"/>
        <w:ind w:left="0"/>
      </w:pPr>
      <w:r w:rsidRPr="004738C4">
        <w:t>Navn:</w:t>
      </w:r>
    </w:p>
    <w:p w14:paraId="2B179DB6" w14:textId="77777777" w:rsidR="002B40A5" w:rsidRPr="004738C4" w:rsidRDefault="002B40A5" w:rsidP="00292B8D">
      <w:pPr>
        <w:pStyle w:val="Listeafsnit"/>
        <w:ind w:left="0"/>
      </w:pPr>
    </w:p>
    <w:p w14:paraId="522E8F11" w14:textId="77777777" w:rsidR="002B40A5" w:rsidRPr="004738C4" w:rsidRDefault="002B40A5" w:rsidP="00292B8D">
      <w:pPr>
        <w:pStyle w:val="Listeafsnit"/>
        <w:ind w:left="0"/>
      </w:pPr>
    </w:p>
    <w:p w14:paraId="5140D0BC" w14:textId="77777777" w:rsidR="002B40A5" w:rsidRPr="004738C4" w:rsidRDefault="002B40A5" w:rsidP="00292B8D">
      <w:pPr>
        <w:pStyle w:val="Listeafsnit"/>
        <w:ind w:left="0"/>
      </w:pPr>
    </w:p>
    <w:p w14:paraId="7FF3E71F" w14:textId="77777777" w:rsidR="002B40A5" w:rsidRPr="004738C4" w:rsidRDefault="002B40A5" w:rsidP="00292B8D">
      <w:pPr>
        <w:pStyle w:val="Listeafsnit"/>
        <w:ind w:left="0"/>
      </w:pPr>
      <w:r w:rsidRPr="004738C4">
        <w:t>Hovedvejleder:</w:t>
      </w:r>
      <w:r w:rsidR="00292B8D" w:rsidRPr="004738C4">
        <w:tab/>
      </w:r>
    </w:p>
    <w:p w14:paraId="6D70553D" w14:textId="77777777" w:rsidR="002B40A5" w:rsidRPr="004738C4" w:rsidRDefault="002B40A5" w:rsidP="00292B8D">
      <w:pPr>
        <w:pStyle w:val="Listeafsnit"/>
        <w:ind w:left="0"/>
      </w:pPr>
    </w:p>
    <w:p w14:paraId="4F0B24DD" w14:textId="77777777" w:rsidR="002B40A5" w:rsidRDefault="002B40A5" w:rsidP="00292B8D">
      <w:pPr>
        <w:pStyle w:val="Listeafsnit"/>
        <w:ind w:left="0"/>
        <w:rPr>
          <w:lang w:val="en-US"/>
        </w:rPr>
      </w:pPr>
      <w:r>
        <w:rPr>
          <w:lang w:val="en-US"/>
        </w:rPr>
        <w:t>Dato:</w:t>
      </w:r>
    </w:p>
    <w:p w14:paraId="741E6B54" w14:textId="77777777" w:rsidR="002B40A5" w:rsidRDefault="002B40A5" w:rsidP="00292B8D">
      <w:pPr>
        <w:pStyle w:val="Listeafsnit"/>
        <w:ind w:left="0"/>
        <w:rPr>
          <w:lang w:val="en-US"/>
        </w:rPr>
      </w:pPr>
    </w:p>
    <w:p w14:paraId="7A792332" w14:textId="7EDF46FD" w:rsidR="00292B8D" w:rsidRPr="00A0434C" w:rsidRDefault="002B40A5" w:rsidP="00292B8D">
      <w:pPr>
        <w:pStyle w:val="Listeafsnit"/>
        <w:ind w:left="0"/>
        <w:rPr>
          <w:lang w:val="en-US"/>
        </w:rPr>
        <w:sectPr w:rsidR="00292B8D" w:rsidRPr="00A0434C" w:rsidSect="009840A6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  <w:proofErr w:type="spellStart"/>
      <w:r>
        <w:rPr>
          <w:lang w:val="en-US"/>
        </w:rPr>
        <w:t>Navn</w:t>
      </w:r>
      <w:proofErr w:type="spellEnd"/>
      <w:r>
        <w:rPr>
          <w:lang w:val="en-US"/>
        </w:rPr>
        <w:t>:</w:t>
      </w:r>
      <w:r w:rsidR="00292B8D" w:rsidRPr="00A0434C">
        <w:rPr>
          <w:lang w:val="en-US"/>
        </w:rPr>
        <w:tab/>
      </w:r>
      <w:r w:rsidR="00292B8D" w:rsidRPr="00A0434C">
        <w:rPr>
          <w:lang w:val="en-US"/>
        </w:rPr>
        <w:tab/>
      </w:r>
      <w:r w:rsidR="00292B8D" w:rsidRPr="00A0434C">
        <w:rPr>
          <w:lang w:val="en-US"/>
        </w:rPr>
        <w:tab/>
      </w:r>
      <w:r w:rsidR="00292B8D" w:rsidRPr="00A0434C">
        <w:rPr>
          <w:lang w:val="en-US"/>
        </w:rPr>
        <w:tab/>
      </w:r>
      <w:r w:rsidR="00292B8D" w:rsidRPr="00A0434C">
        <w:rPr>
          <w:lang w:val="en-US"/>
        </w:rPr>
        <w:tab/>
      </w:r>
      <w:r w:rsidR="00292B8D" w:rsidRPr="00A0434C">
        <w:rPr>
          <w:lang w:val="en-US"/>
        </w:rPr>
        <w:tab/>
      </w:r>
    </w:p>
    <w:p w14:paraId="3173660D" w14:textId="77777777" w:rsidR="00406E87" w:rsidRPr="00A0434C" w:rsidRDefault="00406E87">
      <w:pPr>
        <w:rPr>
          <w:lang w:val="en-US"/>
        </w:rPr>
      </w:pPr>
    </w:p>
    <w:sectPr w:rsidR="00406E87" w:rsidRPr="00A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2F1CE4"/>
    <w:multiLevelType w:val="hybridMultilevel"/>
    <w:tmpl w:val="84CE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8D"/>
    <w:rsid w:val="000418FF"/>
    <w:rsid w:val="00044142"/>
    <w:rsid w:val="00054924"/>
    <w:rsid w:val="000C7E29"/>
    <w:rsid w:val="000D4F69"/>
    <w:rsid w:val="001528D6"/>
    <w:rsid w:val="001B3A79"/>
    <w:rsid w:val="001C74F5"/>
    <w:rsid w:val="002047B5"/>
    <w:rsid w:val="002315A3"/>
    <w:rsid w:val="00235798"/>
    <w:rsid w:val="00256BF4"/>
    <w:rsid w:val="00292B8D"/>
    <w:rsid w:val="002A3B0F"/>
    <w:rsid w:val="002B40A5"/>
    <w:rsid w:val="002C2F2E"/>
    <w:rsid w:val="002D0584"/>
    <w:rsid w:val="003014BE"/>
    <w:rsid w:val="003921AB"/>
    <w:rsid w:val="003930A8"/>
    <w:rsid w:val="00397C83"/>
    <w:rsid w:val="003A68A1"/>
    <w:rsid w:val="00406E87"/>
    <w:rsid w:val="0044224D"/>
    <w:rsid w:val="004437CF"/>
    <w:rsid w:val="004738C4"/>
    <w:rsid w:val="004B25AC"/>
    <w:rsid w:val="004C6CB7"/>
    <w:rsid w:val="004D4A0D"/>
    <w:rsid w:val="004F5D67"/>
    <w:rsid w:val="00553DCE"/>
    <w:rsid w:val="00595669"/>
    <w:rsid w:val="00613D12"/>
    <w:rsid w:val="00647A22"/>
    <w:rsid w:val="00666D9C"/>
    <w:rsid w:val="006761A0"/>
    <w:rsid w:val="007202E2"/>
    <w:rsid w:val="007307AD"/>
    <w:rsid w:val="00772ED6"/>
    <w:rsid w:val="00792956"/>
    <w:rsid w:val="007E0DED"/>
    <w:rsid w:val="00821C45"/>
    <w:rsid w:val="009840A6"/>
    <w:rsid w:val="009A152A"/>
    <w:rsid w:val="00A0434C"/>
    <w:rsid w:val="00A113AD"/>
    <w:rsid w:val="00A524CD"/>
    <w:rsid w:val="00A54993"/>
    <w:rsid w:val="00A5674D"/>
    <w:rsid w:val="00A86A41"/>
    <w:rsid w:val="00A91361"/>
    <w:rsid w:val="00AA6773"/>
    <w:rsid w:val="00AB06EF"/>
    <w:rsid w:val="00B01AAD"/>
    <w:rsid w:val="00B25616"/>
    <w:rsid w:val="00BD2E3F"/>
    <w:rsid w:val="00C71AAB"/>
    <w:rsid w:val="00D378B0"/>
    <w:rsid w:val="00D85EDC"/>
    <w:rsid w:val="00E13D0F"/>
    <w:rsid w:val="00E74185"/>
    <w:rsid w:val="00E86BCC"/>
    <w:rsid w:val="00EF7580"/>
    <w:rsid w:val="00F261C5"/>
    <w:rsid w:val="00F648C7"/>
    <w:rsid w:val="00F92AA1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7264B"/>
  <w15:docId w15:val="{8E1BA4C6-683E-4023-8654-C2FAA143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8D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2B8D"/>
    <w:pPr>
      <w:ind w:left="720"/>
      <w:contextualSpacing/>
    </w:pPr>
  </w:style>
  <w:style w:type="paragraph" w:customStyle="1" w:styleId="Brdtekst1">
    <w:name w:val="Brødtekst1"/>
    <w:rsid w:val="00292B8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292B8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2194</Words>
  <Characters>13388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Dreisler</dc:creator>
  <cp:lastModifiedBy>Kresten Rubeck Petersen</cp:lastModifiedBy>
  <cp:revision>6</cp:revision>
  <dcterms:created xsi:type="dcterms:W3CDTF">2021-01-29T08:25:00Z</dcterms:created>
  <dcterms:modified xsi:type="dcterms:W3CDTF">2021-01-29T09:13:00Z</dcterms:modified>
</cp:coreProperties>
</file>